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21" w:rsidRDefault="005F6721" w:rsidP="00DE71FA">
      <w:pPr>
        <w:jc w:val="center"/>
        <w:rPr>
          <w:rFonts w:ascii="Times New Roman" w:hAnsi="Times New Roman"/>
          <w:spacing w:val="-8"/>
          <w:sz w:val="28"/>
          <w:szCs w:val="28"/>
        </w:rPr>
      </w:pPr>
      <w:r w:rsidRPr="002A3904">
        <w:rPr>
          <w:rFonts w:ascii="Times New Roman" w:hAnsi="Times New Roman"/>
          <w:spacing w:val="-8"/>
          <w:sz w:val="28"/>
          <w:szCs w:val="28"/>
        </w:rPr>
        <w:t>Государственное образовательное автономное учреждение дополнительного</w:t>
      </w:r>
    </w:p>
    <w:p w:rsidR="005F6721" w:rsidRPr="002A3904" w:rsidRDefault="005F6721" w:rsidP="00DE71FA">
      <w:pPr>
        <w:jc w:val="center"/>
        <w:rPr>
          <w:rFonts w:ascii="Times New Roman" w:hAnsi="Times New Roman"/>
          <w:sz w:val="28"/>
          <w:szCs w:val="28"/>
        </w:rPr>
      </w:pPr>
      <w:r w:rsidRPr="002A3904">
        <w:rPr>
          <w:rFonts w:ascii="Times New Roman" w:hAnsi="Times New Roman"/>
          <w:spacing w:val="-8"/>
          <w:sz w:val="28"/>
          <w:szCs w:val="28"/>
        </w:rPr>
        <w:t xml:space="preserve"> образования</w:t>
      </w:r>
      <w:r w:rsidRPr="002A3904">
        <w:rPr>
          <w:rFonts w:ascii="Times New Roman" w:hAnsi="Times New Roman"/>
          <w:sz w:val="28"/>
          <w:szCs w:val="28"/>
        </w:rPr>
        <w:t xml:space="preserve"> Ярославской области</w:t>
      </w:r>
    </w:p>
    <w:p w:rsidR="005F6721" w:rsidRPr="002A3904" w:rsidRDefault="005F6721" w:rsidP="00DE71FA">
      <w:pPr>
        <w:jc w:val="center"/>
        <w:rPr>
          <w:rFonts w:ascii="Times New Roman" w:hAnsi="Times New Roman"/>
          <w:b/>
          <w:sz w:val="28"/>
          <w:szCs w:val="28"/>
        </w:rPr>
      </w:pPr>
      <w:r w:rsidRPr="002A3904">
        <w:rPr>
          <w:rFonts w:ascii="Times New Roman" w:hAnsi="Times New Roman"/>
          <w:b/>
          <w:sz w:val="28"/>
          <w:szCs w:val="28"/>
        </w:rPr>
        <w:t xml:space="preserve"> Центр детско-юношеского технического творчества </w:t>
      </w:r>
    </w:p>
    <w:p w:rsidR="005F6721" w:rsidRPr="002A3904" w:rsidRDefault="005F6721" w:rsidP="00DE71FA">
      <w:pPr>
        <w:jc w:val="center"/>
        <w:rPr>
          <w:rFonts w:ascii="Times New Roman" w:hAnsi="Times New Roman"/>
          <w:sz w:val="28"/>
          <w:szCs w:val="28"/>
        </w:rPr>
      </w:pPr>
    </w:p>
    <w:p w:rsidR="005F6721" w:rsidRPr="00D54F74" w:rsidRDefault="005F6721" w:rsidP="00DE71FA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5F6721" w:rsidRDefault="005F6721" w:rsidP="00DE71FA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F6721" w:rsidRDefault="005F6721" w:rsidP="00DE71FA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F6721" w:rsidRDefault="005F6721" w:rsidP="00DE71FA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F6721" w:rsidRDefault="005F6721" w:rsidP="00DE71FA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F6721" w:rsidRPr="00D54F74" w:rsidRDefault="005F6721" w:rsidP="00DE71FA">
      <w:pPr>
        <w:jc w:val="center"/>
        <w:rPr>
          <w:rFonts w:ascii="Times New Roman" w:hAnsi="Times New Roman"/>
          <w:b/>
          <w:sz w:val="28"/>
          <w:szCs w:val="28"/>
        </w:rPr>
      </w:pPr>
      <w:r w:rsidRPr="00D54F74">
        <w:rPr>
          <w:rFonts w:ascii="Times New Roman" w:hAnsi="Times New Roman"/>
          <w:b/>
          <w:sz w:val="28"/>
          <w:szCs w:val="28"/>
        </w:rPr>
        <w:t>Методическое  пособие по изготовлению</w:t>
      </w:r>
    </w:p>
    <w:p w:rsidR="005F6721" w:rsidRPr="00D54F74" w:rsidRDefault="005F6721" w:rsidP="00D54F7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D54F74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МОДЕЛИ РАДИОУПРАВЛЯЕМОГО ПЛАНЕРА </w:t>
      </w:r>
    </w:p>
    <w:p w:rsidR="005F6721" w:rsidRPr="00D54F74" w:rsidRDefault="005F6721" w:rsidP="00D54F7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D54F74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КЛАССА </w:t>
      </w:r>
      <w:r w:rsidRPr="00D54F74">
        <w:rPr>
          <w:rFonts w:ascii="Times New Roman" w:hAnsi="Times New Roman"/>
          <w:b/>
          <w:bCs/>
          <w:kern w:val="36"/>
          <w:sz w:val="28"/>
          <w:szCs w:val="28"/>
          <w:lang w:val="en-US" w:eastAsia="ru-RU"/>
        </w:rPr>
        <w:t>F</w:t>
      </w:r>
      <w:r w:rsidRPr="00D54F74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5</w:t>
      </w:r>
      <w:r w:rsidRPr="00D54F74">
        <w:rPr>
          <w:rFonts w:ascii="Times New Roman" w:hAnsi="Times New Roman"/>
          <w:b/>
          <w:bCs/>
          <w:kern w:val="36"/>
          <w:sz w:val="28"/>
          <w:szCs w:val="28"/>
          <w:lang w:val="en-US" w:eastAsia="ru-RU"/>
        </w:rPr>
        <w:t>B</w:t>
      </w:r>
      <w:r w:rsidRPr="00D54F74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/7</w:t>
      </w:r>
    </w:p>
    <w:p w:rsidR="005F6721" w:rsidRPr="00D54F74" w:rsidRDefault="005F6721" w:rsidP="00D54F7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D54F74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с применением 3</w:t>
      </w:r>
      <w:r w:rsidRPr="00D54F74">
        <w:rPr>
          <w:rFonts w:ascii="Times New Roman" w:hAnsi="Times New Roman"/>
          <w:b/>
          <w:bCs/>
          <w:kern w:val="36"/>
          <w:sz w:val="28"/>
          <w:szCs w:val="28"/>
          <w:lang w:val="en-US" w:eastAsia="ru-RU"/>
        </w:rPr>
        <w:t>D</w:t>
      </w:r>
      <w:r w:rsidRPr="00D54F74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технологий.</w:t>
      </w:r>
    </w:p>
    <w:p w:rsidR="005F6721" w:rsidRPr="00D54F74" w:rsidRDefault="005F6721" w:rsidP="00D54F74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5F6721" w:rsidRPr="00D54F74" w:rsidRDefault="005F6721" w:rsidP="00DE71FA">
      <w:pPr>
        <w:jc w:val="center"/>
        <w:rPr>
          <w:rFonts w:ascii="Times New Roman" w:hAnsi="Times New Roman"/>
          <w:b/>
          <w:sz w:val="24"/>
          <w:szCs w:val="24"/>
        </w:rPr>
      </w:pPr>
      <w:r w:rsidRPr="00D54F74">
        <w:rPr>
          <w:rFonts w:ascii="Times New Roman" w:hAnsi="Times New Roman"/>
          <w:b/>
          <w:sz w:val="24"/>
          <w:szCs w:val="24"/>
        </w:rPr>
        <w:t>.</w:t>
      </w:r>
    </w:p>
    <w:p w:rsidR="005F6721" w:rsidRPr="00D54F74" w:rsidRDefault="005F6721" w:rsidP="00DE71FA">
      <w:pPr>
        <w:jc w:val="center"/>
        <w:rPr>
          <w:rFonts w:ascii="Times New Roman" w:hAnsi="Times New Roman"/>
          <w:sz w:val="24"/>
          <w:szCs w:val="24"/>
        </w:rPr>
      </w:pPr>
    </w:p>
    <w:p w:rsidR="005F6721" w:rsidRPr="00906AF2" w:rsidRDefault="005F6721" w:rsidP="00DE71FA">
      <w:pPr>
        <w:jc w:val="center"/>
      </w:pPr>
    </w:p>
    <w:p w:rsidR="005F6721" w:rsidRPr="00906AF2" w:rsidRDefault="005F6721" w:rsidP="00DE71FA">
      <w:pPr>
        <w:jc w:val="center"/>
      </w:pPr>
    </w:p>
    <w:p w:rsidR="005F6721" w:rsidRPr="00906AF2" w:rsidRDefault="005F6721" w:rsidP="00DE71FA">
      <w:pPr>
        <w:jc w:val="center"/>
      </w:pPr>
    </w:p>
    <w:p w:rsidR="005F6721" w:rsidRPr="00906AF2" w:rsidRDefault="005F6721" w:rsidP="00DE71FA">
      <w:pPr>
        <w:jc w:val="center"/>
      </w:pPr>
    </w:p>
    <w:p w:rsidR="005F6721" w:rsidRPr="00906AF2" w:rsidRDefault="005F6721" w:rsidP="00DE71FA">
      <w:pPr>
        <w:jc w:val="center"/>
      </w:pPr>
    </w:p>
    <w:p w:rsidR="005F6721" w:rsidRPr="00906AF2" w:rsidRDefault="005F6721" w:rsidP="00DE71FA"/>
    <w:p w:rsidR="005F6721" w:rsidRPr="009E0485" w:rsidRDefault="005F6721" w:rsidP="00DE71FA">
      <w:r w:rsidRPr="00B817DB">
        <w:t xml:space="preserve">   </w:t>
      </w:r>
      <w:r>
        <w:t xml:space="preserve">                           </w:t>
      </w:r>
    </w:p>
    <w:p w:rsidR="005F6721" w:rsidRPr="00D54F74" w:rsidRDefault="005F6721" w:rsidP="00DE71F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5F6721" w:rsidRPr="00D54F74" w:rsidRDefault="005F6721" w:rsidP="00DE71FA">
      <w:pPr>
        <w:jc w:val="center"/>
        <w:rPr>
          <w:rFonts w:ascii="Times New Roman" w:hAnsi="Times New Roman"/>
          <w:sz w:val="24"/>
          <w:szCs w:val="24"/>
        </w:rPr>
      </w:pPr>
      <w:r w:rsidRPr="00D54F74">
        <w:rPr>
          <w:rFonts w:ascii="Times New Roman" w:hAnsi="Times New Roman"/>
          <w:sz w:val="24"/>
          <w:szCs w:val="24"/>
        </w:rPr>
        <w:t xml:space="preserve">Пособие рассчитано на обучающихся в </w:t>
      </w:r>
      <w:r>
        <w:rPr>
          <w:rFonts w:ascii="Times New Roman" w:hAnsi="Times New Roman"/>
          <w:sz w:val="24"/>
          <w:szCs w:val="24"/>
        </w:rPr>
        <w:t>авиамодельных</w:t>
      </w:r>
    </w:p>
    <w:p w:rsidR="005F6721" w:rsidRPr="00D54F74" w:rsidRDefault="005F6721" w:rsidP="00DE71FA">
      <w:pPr>
        <w:jc w:val="center"/>
        <w:rPr>
          <w:rFonts w:ascii="Times New Roman" w:hAnsi="Times New Roman"/>
          <w:sz w:val="24"/>
          <w:szCs w:val="24"/>
        </w:rPr>
      </w:pPr>
      <w:r w:rsidRPr="00D54F74">
        <w:rPr>
          <w:rFonts w:ascii="Times New Roman" w:hAnsi="Times New Roman"/>
          <w:sz w:val="24"/>
          <w:szCs w:val="24"/>
        </w:rPr>
        <w:t>объединениях 3-5 года занятий.</w:t>
      </w:r>
    </w:p>
    <w:p w:rsidR="005F6721" w:rsidRDefault="005F6721" w:rsidP="00D54F74">
      <w:pPr>
        <w:rPr>
          <w:rFonts w:ascii="Times New Roman" w:hAnsi="Times New Roman"/>
          <w:b/>
          <w:sz w:val="28"/>
          <w:szCs w:val="28"/>
        </w:rPr>
      </w:pPr>
    </w:p>
    <w:p w:rsidR="005F6721" w:rsidRDefault="005F6721" w:rsidP="00D54F74">
      <w:pPr>
        <w:rPr>
          <w:rFonts w:ascii="Times New Roman" w:hAnsi="Times New Roman"/>
          <w:b/>
          <w:sz w:val="28"/>
          <w:szCs w:val="28"/>
        </w:rPr>
      </w:pPr>
    </w:p>
    <w:p w:rsidR="005F6721" w:rsidRPr="00D54F74" w:rsidRDefault="005F6721" w:rsidP="00D54F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Я</w:t>
      </w:r>
      <w:r w:rsidRPr="00D54F74">
        <w:rPr>
          <w:rFonts w:ascii="Times New Roman" w:hAnsi="Times New Roman"/>
          <w:b/>
          <w:sz w:val="28"/>
          <w:szCs w:val="28"/>
        </w:rPr>
        <w:t>РОСЛАВЛЬ 2016</w:t>
      </w:r>
    </w:p>
    <w:p w:rsidR="005F6721" w:rsidRPr="00D54F74" w:rsidRDefault="005F6721" w:rsidP="000C625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en-US" w:eastAsia="ru-RU"/>
        </w:rPr>
      </w:pPr>
    </w:p>
    <w:p w:rsidR="005F6721" w:rsidRDefault="005F6721" w:rsidP="000C625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en-US" w:eastAsia="ru-RU"/>
        </w:rPr>
      </w:pPr>
    </w:p>
    <w:p w:rsidR="005F6721" w:rsidRDefault="005F6721" w:rsidP="000C625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en-US" w:eastAsia="ru-RU"/>
        </w:rPr>
      </w:pPr>
    </w:p>
    <w:p w:rsidR="005F6721" w:rsidRDefault="005F6721" w:rsidP="000C625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val="en-US" w:eastAsia="ru-RU"/>
        </w:rPr>
      </w:pPr>
    </w:p>
    <w:p w:rsidR="005F6721" w:rsidRPr="00D8473A" w:rsidRDefault="005F6721" w:rsidP="000C625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0C6250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МОДЕЛЬ РАДИОУПРАВЛЯЕМОГО ПЛАНЕРА </w:t>
      </w:r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КЛАССА</w:t>
      </w:r>
      <w:r w:rsidRPr="000C6250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0C6250">
        <w:rPr>
          <w:rFonts w:ascii="Times New Roman" w:hAnsi="Times New Roman"/>
          <w:b/>
          <w:bCs/>
          <w:kern w:val="36"/>
          <w:sz w:val="24"/>
          <w:szCs w:val="24"/>
          <w:lang w:val="en-US" w:eastAsia="ru-RU"/>
        </w:rPr>
        <w:t>F</w:t>
      </w:r>
      <w:r w:rsidRPr="000C6250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5</w:t>
      </w:r>
      <w:r w:rsidRPr="000C6250">
        <w:rPr>
          <w:rFonts w:ascii="Times New Roman" w:hAnsi="Times New Roman"/>
          <w:b/>
          <w:bCs/>
          <w:kern w:val="36"/>
          <w:sz w:val="24"/>
          <w:szCs w:val="24"/>
          <w:lang w:val="en-US" w:eastAsia="ru-RU"/>
        </w:rPr>
        <w:t>B</w:t>
      </w:r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/7</w:t>
      </w:r>
    </w:p>
    <w:p w:rsidR="005F6721" w:rsidRDefault="005F6721" w:rsidP="000C6250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с применением 3</w:t>
      </w:r>
      <w:r>
        <w:rPr>
          <w:rFonts w:ascii="Times New Roman" w:hAnsi="Times New Roman"/>
          <w:b/>
          <w:bCs/>
          <w:kern w:val="36"/>
          <w:sz w:val="24"/>
          <w:szCs w:val="24"/>
          <w:lang w:val="en-US" w:eastAsia="ru-RU"/>
        </w:rPr>
        <w:t>D</w:t>
      </w:r>
      <w:r w:rsidRPr="00DE71FA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технологий.</w:t>
      </w:r>
    </w:p>
    <w:p w:rsidR="005F6721" w:rsidRPr="00C60DA4" w:rsidRDefault="005F6721" w:rsidP="00C60DA4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F6721" w:rsidRPr="00C60DA4" w:rsidRDefault="005F6721" w:rsidP="00C60DA4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60D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У многих начинающих авиамоделистов, которые только начинают заниматься радиоуправляемыми моделями, часто возникает желание построить модель, которая могла бы устойчиво летать и даже приземляться сама по себе, — если ей не мешать. Таким летательным аппаратом и является предлагаемый вашему вниманию учебный планер «электролет».</w:t>
      </w:r>
      <w:hyperlink r:id="rId6" w:tooltip="&quot;banner&quot; " w:history="1">
        <w:r w:rsidRPr="00C60DA4">
          <w:rPr>
            <w:rFonts w:ascii="Times New Roman" w:hAnsi="Times New Roman" w:cs="Times New Roman"/>
            <w:noProof/>
            <w:color w:val="0000FF"/>
            <w:sz w:val="24"/>
            <w:szCs w:val="24"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7" o:spid="_x0000_i1025" type="#_x0000_t75" alt="www.parkflyer.ru - радиоуправляемые модели, радиоуправляемые модели самолетов, магазин радиоуправляемых моделей" href="http://www.parkflyer.ru/7158" title="&quot;banner&quot;" style="width:1.5pt;height:1.5pt;visibility:visible" o:button="t">
              <v:fill o:detectmouseclick="t"/>
              <v:imagedata r:id="rId7" o:title=""/>
            </v:shape>
          </w:pict>
        </w:r>
      </w:hyperlink>
      <w:r w:rsidRPr="00C60D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F6721" w:rsidRPr="00C60DA4" w:rsidRDefault="005F6721" w:rsidP="00C60DA4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0D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C60DA4">
        <w:rPr>
          <w:rFonts w:ascii="Times New Roman" w:hAnsi="Times New Roman" w:cs="Times New Roman"/>
          <w:sz w:val="24"/>
          <w:szCs w:val="24"/>
        </w:rPr>
        <w:t>Основной плюс электролёта - это отсутствие необходимости настройки двигателя и простота запуска. И здесь же кроется главный минус электролёта - недостаток тяги. Как правило, модели с электродвигателем по динамике намного хуже моделей с ДВС.</w:t>
      </w:r>
      <w:r w:rsidRPr="00C60DA4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C60DA4">
        <w:rPr>
          <w:rFonts w:ascii="Times New Roman" w:hAnsi="Times New Roman" w:cs="Times New Roman"/>
          <w:sz w:val="24"/>
          <w:szCs w:val="24"/>
        </w:rPr>
        <w:t>Главный плюс модели планера - быстрота и простота подготовки к старту. Здесь не требуется запускать и настраивать мотор, заботиться о топливе. Благодаря отсутствию мотора планер является наиболее дешёвой из возможных учебных моделей.</w:t>
      </w:r>
    </w:p>
    <w:p w:rsidR="005F6721" w:rsidRPr="00C60DA4" w:rsidRDefault="005F6721" w:rsidP="00C60DA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0DA4">
        <w:rPr>
          <w:rFonts w:ascii="Times New Roman" w:hAnsi="Times New Roman"/>
          <w:sz w:val="24"/>
          <w:szCs w:val="24"/>
          <w:lang w:eastAsia="ru-RU"/>
        </w:rPr>
        <w:t>Но в отсутствии мотора есть и большой минус. Для запуска планера (а запускается он подобно воздушному змею) вам потребуется приятель, который будет не прочь побегать в течение всего полётного дня - или резиновая катапульта, которую вы будете растягивать самостоятельно.</w:t>
      </w:r>
    </w:p>
    <w:p w:rsidR="005F6721" w:rsidRPr="00C60DA4" w:rsidRDefault="005F6721" w:rsidP="00C60DA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0DA4">
        <w:rPr>
          <w:rFonts w:ascii="Times New Roman" w:hAnsi="Times New Roman"/>
          <w:sz w:val="24"/>
          <w:szCs w:val="24"/>
          <w:lang w:eastAsia="ru-RU"/>
        </w:rPr>
        <w:t>Впрочем, этот минус легко устраняется установкой на планер небольшого двигателя внутреннего сгорания или электромотора, при этом сохраняются все основные преимущества планера - неспешность полёта и некоторая задержка в реакциях на движения ручек передатчика.</w:t>
      </w:r>
    </w:p>
    <w:p w:rsidR="005F6721" w:rsidRPr="00C60DA4" w:rsidRDefault="005F6721" w:rsidP="00C60DA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0DA4">
        <w:rPr>
          <w:rFonts w:ascii="Times New Roman" w:hAnsi="Times New Roman"/>
          <w:sz w:val="24"/>
          <w:szCs w:val="24"/>
          <w:lang w:eastAsia="ru-RU"/>
        </w:rPr>
        <w:t>Уменьшенную вследствие большого размаха маневренность планера можно отнести не к минусам, а к плюсам. Менее маневренная модель будет прощать пилоту более грубые ошибки и позволит научиться летать и без инструктора. Скептики же, заявляющие о невозможности выполнения петель и бочек на планере, могут убедиться в обратном на любых соревнованиях по радиоуправляемым моделям планеров.</w:t>
      </w:r>
    </w:p>
    <w:p w:rsidR="005F6721" w:rsidRPr="00C60DA4" w:rsidRDefault="005F6721" w:rsidP="00C60DA4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0DA4">
        <w:rPr>
          <w:rFonts w:ascii="Times New Roman" w:hAnsi="Times New Roman"/>
          <w:sz w:val="24"/>
          <w:szCs w:val="24"/>
          <w:lang w:eastAsia="ru-RU"/>
        </w:rPr>
        <w:t>Наилучшим образом для обучения подойдёт мото-планер размахом 1500-</w:t>
      </w:r>
      <w:smartTag w:uri="urn:schemas-microsoft-com:office:smarttags" w:element="metricconverter">
        <w:smartTagPr>
          <w:attr w:name="ProductID" w:val="2000 мм"/>
        </w:smartTagPr>
        <w:r w:rsidRPr="00C60DA4">
          <w:rPr>
            <w:rFonts w:ascii="Times New Roman" w:hAnsi="Times New Roman"/>
            <w:sz w:val="24"/>
            <w:szCs w:val="24"/>
            <w:lang w:eastAsia="ru-RU"/>
          </w:rPr>
          <w:t>2000 мм</w:t>
        </w:r>
      </w:smartTag>
      <w:r w:rsidRPr="00C60DA4">
        <w:rPr>
          <w:rFonts w:ascii="Times New Roman" w:hAnsi="Times New Roman"/>
          <w:sz w:val="24"/>
          <w:szCs w:val="24"/>
          <w:lang w:eastAsia="ru-RU"/>
        </w:rPr>
        <w:t xml:space="preserve">, массой около 800 – </w:t>
      </w:r>
      <w:smartTag w:uri="urn:schemas-microsoft-com:office:smarttags" w:element="metricconverter">
        <w:smartTagPr>
          <w:attr w:name="ProductID" w:val="1500 грамм"/>
        </w:smartTagPr>
        <w:r w:rsidRPr="00C60DA4">
          <w:rPr>
            <w:rFonts w:ascii="Times New Roman" w:hAnsi="Times New Roman"/>
            <w:sz w:val="24"/>
            <w:szCs w:val="24"/>
            <w:lang w:eastAsia="ru-RU"/>
          </w:rPr>
          <w:t>1500 грамм</w:t>
        </w:r>
      </w:smartTag>
      <w:r w:rsidRPr="00C60DA4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F6721" w:rsidRPr="00C60DA4" w:rsidRDefault="005F6721" w:rsidP="00C60DA4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60DA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Предлагаемая вашему вниманию модель радиоуправляемого мото-планера (класса </w:t>
      </w:r>
      <w:r w:rsidRPr="00C60DA4"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  <w:t>F</w:t>
      </w:r>
      <w:r w:rsidRPr="00C60DA4">
        <w:rPr>
          <w:rFonts w:ascii="Times New Roman" w:hAnsi="Times New Roman"/>
          <w:bCs/>
          <w:color w:val="000000"/>
          <w:sz w:val="24"/>
          <w:szCs w:val="24"/>
          <w:lang w:eastAsia="ru-RU"/>
        </w:rPr>
        <w:t>5</w:t>
      </w:r>
      <w:r w:rsidRPr="00C60DA4"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  <w:t>B</w:t>
      </w:r>
      <w:r w:rsidRPr="00C60DA4">
        <w:rPr>
          <w:rFonts w:ascii="Times New Roman" w:hAnsi="Times New Roman"/>
          <w:bCs/>
          <w:color w:val="000000"/>
          <w:sz w:val="24"/>
          <w:szCs w:val="24"/>
          <w:lang w:eastAsia="ru-RU"/>
        </w:rPr>
        <w:t>/7) создана для полетов на небольших площадках. Модель хорошо ведет себя на стартах, также обеспечивает эффективный взлет с руки. Исключительно летает и в потоках обтекания склонов даже небольшой высоты. Модель хорошо управляема, и, несмотря на низкую удельную нагрузку на крыло, без проблем пилотируется даже в сильный ветер, обладая высокой "проницаемостью".</w:t>
      </w:r>
    </w:p>
    <w:p w:rsidR="005F6721" w:rsidRPr="003B6F1F" w:rsidRDefault="005F6721" w:rsidP="00C60DA4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60DA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  Перед тем как начать изготовление модели мы проектируем отдельные детали, такие как шпангоуты для фюзеляжа, нервюры для крыла и сам стапель крыла в программе </w:t>
      </w:r>
      <w:r w:rsidRPr="00C60DA4"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  <w:t>SolidWorks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6" o:spid="_x0000_i1026" type="#_x0000_t75" style="width:177.75pt;height:243pt;visibility:visible">
            <v:imagedata r:id="rId8" o:title=""/>
          </v:shape>
        </w:pic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                   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7" o:spid="_x0000_i1027" type="#_x0000_t75" style="width:238.5pt;height:178.5pt;visibility:visible">
            <v:imagedata r:id="rId9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9" o:spid="_x0000_i1028" type="#_x0000_t75" style="width:248.25pt;height:186pt;visibility:visible">
            <v:imagedata r:id="rId10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0" o:spid="_x0000_i1029" type="#_x0000_t75" style="width:250.5pt;height:187.5pt;visibility:visible">
            <v:imagedata r:id="rId11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Pr="002309F4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Изготовление модели электролета н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ачинается с выбора бальзы, которая должна быть одновременно легкой и жесткой. Заметим, что лобзик понадобится лишь при изготовлении единственного фанерного шпангоута фюзеляжа, да пары небольших соединительных пластин лонжерона крыла. Остальные детали бальзовые, и при их вырезке пригодится только скальпель или модельный нож (либо жесткое бритвенное лезвие). В качестве клея лучше всего подойдут цианоакрилатные "мгновенные" клеи, известные у нас как "циакрины".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При достаточно точной подгонке деталей соединение с помощью них будет уступать по прочности лишь выполненным на эпоксидных смолах. 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C715B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Крыло.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Изготовление крыла можно производить двумя способами наборное из нервюр или по шаблонам концевых нервюр вырезается из пенопласта правая и левая части крыла. 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Нервюры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делаются на станке ЧПУ в пачке за два захода из 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мягкой бальзы толщиной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3,5 мм"/>
        </w:smartTagPr>
        <w:r>
          <w:rPr>
            <w:rFonts w:ascii="Times New Roman" w:hAnsi="Times New Roman"/>
            <w:bCs/>
            <w:color w:val="000000"/>
            <w:sz w:val="24"/>
            <w:szCs w:val="24"/>
            <w:lang w:eastAsia="ru-RU"/>
          </w:rPr>
          <w:t>3,5 мм</w:t>
        </w:r>
      </w:smartTag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 Каркасы центроплана собираются по отдельности в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стапеле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Концевые нервюры центроплана ставятся перпендикулярно стапелю. 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Лобик крыла зашивается миллиметровой бальзой</w:t>
      </w:r>
      <w:r w:rsidRPr="002309F4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 обшивка лобика воспринимает большую часть изгибных нагрузок крыла вместе с лонжероном. Даже если это так, то для снижения веса, увеличения жесткости и прочности полезнее в центропланный каркас ввести диагональные носики-полунервюры. 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Жесткую обшивку лобика крыла лучше наклеивать на каркас лишь после калибровки ее толщины и зачистки поверхности шпона. Вначале клеится нижняя часть обшивки, затем бальзовая стенка лонжерона. Бобышки под штырь и винт крепления крыла на фюзеляже подгоняются так, чтобы они хорошо прилегали как к нижней обшивке, так и к центральным сдвоенным нервюрам центроплана. В последнюю очередь монтируется верхняя жесткая обшивка. Они должны задать отрицательную крутку 5-</w:t>
      </w:r>
      <w:smartTag w:uri="urn:schemas-microsoft-com:office:smarttags" w:element="metricconverter">
        <w:smartTagPr>
          <w:attr w:name="ProductID" w:val="7 мм"/>
        </w:smartTagPr>
        <w:r w:rsidRPr="002309F4">
          <w:rPr>
            <w:rFonts w:ascii="Times New Roman" w:hAnsi="Times New Roman"/>
            <w:bCs/>
            <w:color w:val="000000"/>
            <w:sz w:val="24"/>
            <w:szCs w:val="24"/>
            <w:lang w:eastAsia="ru-RU"/>
          </w:rPr>
          <w:t>7 мм</w:t>
        </w:r>
      </w:smartTag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по концевым нервюрам ушек. Замыкание кессонных лобиков верхней частью обшивки приведет к резкому увеличению жесткости на крутку и, соответственно, к невозможности задать или исправить крутку в послед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ующем. Готовые центроплан 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стыкуются воедино с помощью фанерных вставок, выполняющих роль стенки лонжерона на переходных участках крыла.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Вся сборка крыла производится в стапеле до полной обшивки. Крыло, изготовленное из пенопласта, обшивается бальзой </w:t>
      </w:r>
      <w:smartTag w:uri="urn:schemas-microsoft-com:office:smarttags" w:element="metricconverter">
        <w:smartTagPr>
          <w:attr w:name="ProductID" w:val="1.2 мм"/>
        </w:smartTagPr>
        <w:r>
          <w:rPr>
            <w:rFonts w:ascii="Times New Roman" w:hAnsi="Times New Roman"/>
            <w:bCs/>
            <w:color w:val="000000"/>
            <w:sz w:val="24"/>
            <w:szCs w:val="24"/>
            <w:lang w:eastAsia="ru-RU"/>
          </w:rPr>
          <w:t>1.2 мм</w:t>
        </w:r>
      </w:smartTag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, после того когда вклеены лонжероны. 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Крыло обтягивается лавсановой пленкой, либо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специальной модельной термопленкой 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1" o:spid="_x0000_i1030" type="#_x0000_t75" style="width:234pt;height:174.75pt;visibility:visible">
            <v:imagedata r:id="rId12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     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2" o:spid="_x0000_i1031" type="#_x0000_t75" style="width:231pt;height:172.5pt;visibility:visible">
            <v:imagedata r:id="rId13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3" o:spid="_x0000_i1032" type="#_x0000_t75" style="width:231.75pt;height:173.25pt;visibility:visible">
            <v:imagedata r:id="rId14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   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4" o:spid="_x0000_i1033" type="#_x0000_t75" style="width:232.5pt;height:174pt;visibility:visible">
            <v:imagedata r:id="rId15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5" o:spid="_x0000_i1034" type="#_x0000_t75" style="width:252pt;height:185.25pt;visibility:visible">
            <v:imagedata r:id="rId16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6" o:spid="_x0000_i1035" type="#_x0000_t75" style="width:249pt;height:186pt;visibility:visible">
            <v:imagedata r:id="rId17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</w:t>
      </w:r>
      <w:r w:rsidRPr="008C645A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Рисунок 24" o:spid="_x0000_i1036" type="#_x0000_t75" style="width:250.5pt;height:187.5pt;visibility:visible">
            <v:imagedata r:id="rId18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F6721" w:rsidRPr="00C715B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C715B1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Фюзеляж.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Предварительно на верхней панели хвостовой балки монтируются соответствующие шпангоуты. К боковинам фюзеляжа (обратите внимание - они имеют технологический разъем по верхнему лонжерону, поэтому фюзеляж условно состоит из нижней части, переходящей в хвостовую балку, и "надстройки") приклеиваются сосновые рейки лонжеронов и бальзовые рейки треугольного сечения, образующие нижние пояса лонжеронов. Потом через шпангоуты балки проводят трубчатые оболочки проволочных тяг рулей.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К верхней панели хвостовой балки, закрепленной на стапеле, приклеивают подготовленные боковины. После высыхания клея можно заняться подгонкой и установкой носовой бобышки, сделанной заранее. Эту операцию также желательно проводить на стапеле, причем передняя часть боковых панелей должна свешиваться с его края. Теперь настала пора снимать фюзеляж со стапеля и заняться монтажом верхней части.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этого вклеивают передние шпангоуты с уже установленными на них узлами крепления крыла. Теперь нужно нарастить боковины и обрамить их сверху сосновыми стрингерами. В переднем отсеке на клей ста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вится плата выключателя питания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. Потом подгоняется и приклеивается на место нижняя панель обшивки фюзеляжа. Наконец треугольные хвостовики "пилона крыла" подрезаются и сводятся друг с другом. Сверху получившийся обтекатель обшивается пластиной легкой бальзы.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М</w:t>
      </w:r>
      <w:r w:rsidRPr="002309F4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ежду хвостовиком профиля центроплана и обтекателем образуется широкий клиновидный зазор, увеличивающийся по высоте к задней кромке крыла. Аэродинамике, в общем-то, очень чистой модели это не может идти на пользу. Рекомендуем попытаться реконструировать фюзеляж, условно поменяв его верхнюю и нижнюю технологические половины местами. Таким образом, фюзеляжная часть, переходящая в балку, передвинется вверх, прямо под крыло - и необходимость в обтекателе отпадет сама собою. Образовавшаяся нижняя "припухлость" фюзеляжа может быть плавно сведена к задней кромке крыла до уровня нижней панели хвостовой балки.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Заготовка крышки передних отсеков приклеивается на "точках" клея на место, обрабатывается до требуемой формы и затем снимается с фюзеляжа. При желании крышку можно выдолбить для облегчения. В задний торец вклеивается бамбуковый штырек, а в носу снизу ставится пластинка из тонкой фанеры, за которую крышка прижимается к бобышке с помощью проволочной пружины.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контроля стыкуемости и правильности взаимного положения крыло монтируется на фюзеляже. Во время этой проверки на борта приклеиваются бальзовые переходные зализы и уточняются их обводы. После расстыковки фюзеляж обрабатывается начисто, немного скругляются все внешние острые грани. Снаружи он обтягивается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термопленкой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. 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7" o:spid="_x0000_i1037" type="#_x0000_t75" style="width:242.25pt;height:180.75pt;visibility:visible">
            <v:imagedata r:id="rId19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8" o:spid="_x0000_i1038" type="#_x0000_t75" style="width:244.5pt;height:183pt;visibility:visible">
            <v:imagedata r:id="rId20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19" o:spid="_x0000_i1039" type="#_x0000_t75" style="width:256.5pt;height:192pt;visibility:visible">
            <v:imagedata r:id="rId21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0" o:spid="_x0000_i1040" type="#_x0000_t75" style="width:255.75pt;height:191.25pt;visibility:visible">
            <v:imagedata r:id="rId22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3" o:spid="_x0000_i1041" type="#_x0000_t75" style="width:251.25pt;height:188.25pt;visibility:visible">
            <v:imagedata r:id="rId23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1" o:spid="_x0000_i1042" type="#_x0000_t75" style="width:260.25pt;height:191.25pt;visibility:visible">
            <v:imagedata r:id="rId24" o:title=""/>
          </v:shape>
        </w:pict>
      </w:r>
    </w:p>
    <w:p w:rsidR="005F6721" w:rsidRDefault="005F6721" w:rsidP="001E57B9">
      <w:pPr>
        <w:tabs>
          <w:tab w:val="left" w:pos="7838"/>
        </w:tabs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865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Хвостовое оперение. 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 конструкции все элементы оперения настолько просты, что не требуют пояснений. Обтяжка оперения - тонкая лавсановая пленка или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легкая по плотности термопленка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Кабанчики выпилены из тонкого стеклотекстолита и вклеены в рули. На фюзеляже оперение монтируется после окончания отделки, как самого фюзеляжа, так и оперения (естественно, все слои отделки на местах стыков полностью удаляются). Есть еще один момент, который хотелось бы уточнить. Это необходимость в роговом компенсаторе руля поворота. Вернее, его ненужность. Наличие "рога" не только усложняет и ослабляет общую конструкцию вертикального оперения. Еще он, как это ни покажется странным, снижает эффективность управления по курсу.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Дело в том, что простой руль может быть отклонен на угол вплоть до 30° без заметной потери его эффективности. А на цельноповоротной пластинке (которой и является вся верхняя часть руля вместе с роговым компенсатором в предложенном на чертежах варианте) обтекание полностью срывается на углах равных 10-14градусов! Так что имейте в виду, что вертикальное оперение можно смело реконструировать.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Тем более, что компенсаторы, обычно применяемые только для снижения рулевых усилий в тягах и на руль-машинках, в данном случае совершенно не нужны. И так при данных режимах полета и данных размерах оперения даже на максимальных углах отклонения усилия едва ли достигнут 100 г. Представляется, что наибольшие усилия в системе управления возникнут... из-за применения даже таких гибких тяг, как стальная проволока диаметром 0,6-0,8 мм. Проведение практически прямолинейных тяг возможно лишь при предложенной выше реконструкции фюзеляжа. В данном же случае не избежать, по крайней мере, трех изгибов на каждом "боудене".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А это неизбежный рост величины трения, что окажется чувствительно при малой емкости аккумуляторов. Кстати, интересно было бы замерить усилия при обоих вариантах. 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F6721" w:rsidRPr="0088651E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8651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Монтаж аппаратуры. 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Эта операция немного усложнена лишь сравнительно тесным объемом отсеков фюзеляжа. В предлагаемом варианте руль-машинки ставятся не на винтах, а зажимаются между приклеиваемыми к бортам брусочками бальзы.</w:t>
      </w:r>
    </w:p>
    <w:p w:rsidR="005F6721" w:rsidRPr="002309F4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Подойдет и монтаж машинок на бортах с помощью двухстороннего скотча. При бесконечной гонке за снижением веса вы можете без особых опасений вынуть плату приемника из его корпуса и затолкать его в отсек фюзеляжа между двумя блоками полиуретановой губки. Аналогично укладывается и блок аккумуляторов. Антенна протаскивается через прорези, имеющиеся в нижней части каждого из шпангоутов хвостовой балки.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Весовые характеристики.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Размах крыла планера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1540 мм и 25,5 дм2.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Масса только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самой модели 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равна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450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г (Веса бортовых частей аппаратуры управления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–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150 -300</w:t>
      </w:r>
      <w:r w:rsidRPr="002309F4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г. Удельная нагрузка на крыло равна 11,8 г/ дм2. </w:t>
      </w: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6" o:spid="_x0000_i1043" type="#_x0000_t75" style="width:230.25pt;height:171.75pt;visibility:visible">
            <v:imagedata r:id="rId25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</w:t>
      </w:r>
      <w:r w:rsidRPr="008C645A">
        <w:rPr>
          <w:rFonts w:ascii="Times New Roman" w:hAnsi="Times New Roman"/>
          <w:noProof/>
          <w:color w:val="000000"/>
          <w:sz w:val="24"/>
          <w:szCs w:val="24"/>
          <w:lang w:eastAsia="ru-RU"/>
        </w:rPr>
        <w:pict>
          <v:shape id="Рисунок 25" o:spid="_x0000_i1044" type="#_x0000_t75" style="width:235.5pt;height:175.5pt;visibility:visible">
            <v:imagedata r:id="rId26" o:title=""/>
          </v:shape>
        </w:pict>
      </w: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DD674E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5F6721" w:rsidRDefault="005F6721" w:rsidP="00300CBF">
      <w:pPr>
        <w:pStyle w:val="NormalWeb"/>
        <w:spacing w:before="0" w:beforeAutospacing="0" w:after="0" w:afterAutospacing="0" w:line="360" w:lineRule="auto"/>
        <w:jc w:val="both"/>
        <w:rPr>
          <w:b/>
        </w:rPr>
      </w:pPr>
      <w:r w:rsidRPr="000C6250">
        <w:rPr>
          <w:b/>
        </w:rPr>
        <w:t xml:space="preserve">Как летать. </w:t>
      </w:r>
    </w:p>
    <w:p w:rsidR="005F6721" w:rsidRPr="000C6250" w:rsidRDefault="005F6721" w:rsidP="00300CBF">
      <w:pPr>
        <w:pStyle w:val="NormalWeb"/>
        <w:spacing w:before="0" w:beforeAutospacing="0" w:after="0" w:afterAutospacing="0" w:line="360" w:lineRule="auto"/>
        <w:jc w:val="both"/>
        <w:rPr>
          <w:b/>
        </w:rPr>
      </w:pPr>
    </w:p>
    <w:p w:rsidR="005F6721" w:rsidRPr="000C6250" w:rsidRDefault="005F6721" w:rsidP="00300CBF">
      <w:pPr>
        <w:pStyle w:val="NormalWeb"/>
        <w:spacing w:before="0" w:beforeAutospacing="0" w:after="0" w:afterAutospacing="0" w:line="360" w:lineRule="auto"/>
        <w:jc w:val="both"/>
      </w:pPr>
      <w:r w:rsidRPr="000C6250">
        <w:t>Прежде, чем выпускать планер в моторный полет, давайте немного побегаем. Установив все рули в нормальный режим полета, возьмем планер в руку и пробежимся против ветра, ненадолго выпуская модель из руки. Она не должна иметь ярко выраженной тенденции к задиранию носа или пикированию. При необходимости передвинем триммер руля высоты в нужное положение.</w:t>
      </w:r>
    </w:p>
    <w:p w:rsidR="005F6721" w:rsidRPr="000C6250" w:rsidRDefault="005F6721" w:rsidP="00300CBF">
      <w:pPr>
        <w:pStyle w:val="NormalWeb"/>
        <w:spacing w:before="0" w:beforeAutospacing="0" w:after="0" w:afterAutospacing="0" w:line="360" w:lineRule="auto"/>
        <w:jc w:val="both"/>
      </w:pPr>
      <w:r w:rsidRPr="000C6250">
        <w:t>Только после этого можно взлетать. Не забывайте, что взлет должен быть пологим, и ни в коем случае нельзя позволять планеру терять скорость. Не буду в десятый раз рассказывать о том, как триммировать модель в нормальном полете. Замечу лишь, что регулировка полетных режимов производится по очереди, не более одного режима за полет-два. Сначала настраивается режим парения - модель должна лететь прямо и с постоянным углом снижения. Потом - режим торможения. Обратите внимание, что переходы из нормального режима в режим парения и тормозной режим не должны сопровождаться задиранием носа модели в первую пару секунд после включения режима. Если такое происходит, откл</w:t>
      </w:r>
      <w:r>
        <w:t>оните руль высоты (стабилизатор)</w:t>
      </w:r>
      <w:r w:rsidRPr="000C6250">
        <w:t xml:space="preserve"> еще на миллиметр-два вниз.</w:t>
      </w:r>
    </w:p>
    <w:p w:rsidR="005F6721" w:rsidRPr="002309F4" w:rsidRDefault="005F6721" w:rsidP="00300CBF">
      <w:pPr>
        <w:pStyle w:val="NormalWeb"/>
        <w:spacing w:before="0" w:beforeAutospacing="0" w:after="0" w:afterAutospacing="0" w:line="360" w:lineRule="auto"/>
        <w:jc w:val="both"/>
      </w:pPr>
      <w:r w:rsidRPr="000C6250">
        <w:t>В результате настроек мы должны получить отлаженный режим парения, при переходе в который планер немного замедляется и начинает медленнее снижаться, и отлаженный режим торможения - при его включении планер должен сильно замедляться и переходить в крутое снижение - наполовину планируя, наполовину парашютируя. Эффективность тормозов достаточна даже для отвесного пикирования с постоянной скоростью, безопасной для модели.</w:t>
      </w:r>
      <w:r>
        <w:t xml:space="preserve"> </w:t>
      </w:r>
    </w:p>
    <w:sectPr w:rsidR="005F6721" w:rsidRPr="002309F4" w:rsidSect="007B7A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721" w:rsidRDefault="005F6721" w:rsidP="001E57B9">
      <w:pPr>
        <w:spacing w:after="0" w:line="240" w:lineRule="auto"/>
      </w:pPr>
      <w:r>
        <w:separator/>
      </w:r>
    </w:p>
  </w:endnote>
  <w:endnote w:type="continuationSeparator" w:id="0">
    <w:p w:rsidR="005F6721" w:rsidRDefault="005F6721" w:rsidP="001E5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721" w:rsidRDefault="005F6721" w:rsidP="001E57B9">
      <w:pPr>
        <w:spacing w:after="0" w:line="240" w:lineRule="auto"/>
      </w:pPr>
      <w:r>
        <w:separator/>
      </w:r>
    </w:p>
  </w:footnote>
  <w:footnote w:type="continuationSeparator" w:id="0">
    <w:p w:rsidR="005F6721" w:rsidRDefault="005F6721" w:rsidP="001E57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7ACC"/>
    <w:rsid w:val="000C6250"/>
    <w:rsid w:val="001327EF"/>
    <w:rsid w:val="00177041"/>
    <w:rsid w:val="001B50B9"/>
    <w:rsid w:val="001E57B9"/>
    <w:rsid w:val="0021548B"/>
    <w:rsid w:val="002309F4"/>
    <w:rsid w:val="002A3904"/>
    <w:rsid w:val="00300CBF"/>
    <w:rsid w:val="00345C38"/>
    <w:rsid w:val="00367AAE"/>
    <w:rsid w:val="003B6F1F"/>
    <w:rsid w:val="003D0915"/>
    <w:rsid w:val="003F2896"/>
    <w:rsid w:val="00475F82"/>
    <w:rsid w:val="005F6721"/>
    <w:rsid w:val="006079DA"/>
    <w:rsid w:val="006E7E46"/>
    <w:rsid w:val="007B7ACC"/>
    <w:rsid w:val="0088651E"/>
    <w:rsid w:val="008C645A"/>
    <w:rsid w:val="00906AF2"/>
    <w:rsid w:val="009E0485"/>
    <w:rsid w:val="00B817DB"/>
    <w:rsid w:val="00C60DA4"/>
    <w:rsid w:val="00C715B1"/>
    <w:rsid w:val="00D0353C"/>
    <w:rsid w:val="00D1734F"/>
    <w:rsid w:val="00D54F74"/>
    <w:rsid w:val="00D8473A"/>
    <w:rsid w:val="00D95851"/>
    <w:rsid w:val="00DD674E"/>
    <w:rsid w:val="00DE71FA"/>
    <w:rsid w:val="00DF544F"/>
    <w:rsid w:val="00E40FAE"/>
    <w:rsid w:val="00ED5F3A"/>
    <w:rsid w:val="00FB1056"/>
    <w:rsid w:val="00FD1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05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7B7A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6250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B7AC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C6250"/>
    <w:rPr>
      <w:rFonts w:ascii="Cambria" w:hAnsi="Cambria" w:cs="Times New Roman"/>
      <w:color w:val="365F91"/>
      <w:sz w:val="26"/>
      <w:szCs w:val="26"/>
    </w:rPr>
  </w:style>
  <w:style w:type="paragraph" w:styleId="NormalWeb">
    <w:name w:val="Normal (Web)"/>
    <w:basedOn w:val="Normal"/>
    <w:uiPriority w:val="99"/>
    <w:rsid w:val="007B7A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B7ACC"/>
    <w:rPr>
      <w:rFonts w:cs="Times New Roman"/>
    </w:rPr>
  </w:style>
  <w:style w:type="character" w:styleId="Strong">
    <w:name w:val="Strong"/>
    <w:basedOn w:val="DefaultParagraphFont"/>
    <w:uiPriority w:val="99"/>
    <w:qFormat/>
    <w:rsid w:val="007B7ACC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7B7ACC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7B7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7AC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D95851"/>
    <w:rPr>
      <w:rFonts w:ascii="Microsoft Sans Serif" w:eastAsia="Times New Roman" w:hAnsi="Microsoft Sans Serif" w:cs="Microsoft Sans Serif"/>
      <w:spacing w:val="-10"/>
      <w:sz w:val="68"/>
      <w:szCs w:val="6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D95851"/>
    <w:pPr>
      <w:widowControl w:val="0"/>
      <w:shd w:val="clear" w:color="auto" w:fill="FFFFFF"/>
      <w:spacing w:after="420" w:line="890" w:lineRule="exact"/>
    </w:pPr>
    <w:rPr>
      <w:rFonts w:ascii="Microsoft Sans Serif" w:hAnsi="Microsoft Sans Serif" w:cs="Microsoft Sans Serif"/>
      <w:spacing w:val="-10"/>
      <w:sz w:val="68"/>
      <w:szCs w:val="68"/>
    </w:rPr>
  </w:style>
  <w:style w:type="paragraph" w:styleId="Header">
    <w:name w:val="header"/>
    <w:basedOn w:val="Normal"/>
    <w:link w:val="HeaderChar"/>
    <w:uiPriority w:val="99"/>
    <w:rsid w:val="001E5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E57B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E5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E57B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4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parkflyer.ru/71586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</TotalTime>
  <Pages>9</Pages>
  <Words>1845</Words>
  <Characters>10523</Characters>
  <Application>Microsoft Office Outlook</Application>
  <DocSecurity>0</DocSecurity>
  <Lines>0</Lines>
  <Paragraphs>0</Paragraphs>
  <ScaleCrop>false</ScaleCrop>
  <Company>AUZsoft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Vladimir</cp:lastModifiedBy>
  <cp:revision>14</cp:revision>
  <dcterms:created xsi:type="dcterms:W3CDTF">2016-10-16T14:16:00Z</dcterms:created>
  <dcterms:modified xsi:type="dcterms:W3CDTF">2016-10-30T16:46:00Z</dcterms:modified>
</cp:coreProperties>
</file>