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59" w:rsidRPr="00AF3259" w:rsidRDefault="00AF3259" w:rsidP="00AF3259">
      <w:pPr>
        <w:spacing w:after="0" w:line="253" w:lineRule="auto"/>
        <w:ind w:left="416" w:right="410" w:firstLine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F3259">
        <w:rPr>
          <w:rFonts w:ascii="Times New Roman" w:hAnsi="Times New Roman" w:cs="Times New Roman"/>
          <w:b/>
          <w:sz w:val="28"/>
          <w:szCs w:val="28"/>
        </w:rPr>
        <w:t>Регламент направления «</w:t>
      </w:r>
      <w:r>
        <w:rPr>
          <w:rFonts w:ascii="Times New Roman" w:hAnsi="Times New Roman" w:cs="Times New Roman"/>
          <w:b/>
          <w:sz w:val="28"/>
          <w:szCs w:val="28"/>
        </w:rPr>
        <w:t>Воздушная робототехника</w:t>
      </w:r>
      <w:r w:rsidRPr="00AF3259">
        <w:rPr>
          <w:rFonts w:ascii="Times New Roman" w:hAnsi="Times New Roman" w:cs="Times New Roman"/>
          <w:b/>
          <w:sz w:val="28"/>
          <w:szCs w:val="28"/>
        </w:rPr>
        <w:t>»</w:t>
      </w:r>
      <w:r w:rsidRPr="00AF325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F3259" w:rsidRPr="00AF3259" w:rsidRDefault="00AF3259" w:rsidP="00AF3259">
      <w:pPr>
        <w:spacing w:after="0" w:line="253" w:lineRule="auto"/>
        <w:ind w:left="416" w:right="41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59">
        <w:rPr>
          <w:rFonts w:ascii="Times New Roman" w:hAnsi="Times New Roman" w:cs="Times New Roman"/>
          <w:b/>
          <w:sz w:val="28"/>
          <w:szCs w:val="28"/>
        </w:rPr>
        <w:t>V Регионального робототехнического фестиваля</w:t>
      </w:r>
      <w:r w:rsidRPr="00AF325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«РобоФе</w:t>
      </w:r>
      <w:r w:rsidRPr="00AF3259">
        <w:rPr>
          <w:rFonts w:ascii="Times New Roman" w:hAnsi="Times New Roman" w:cs="Times New Roman"/>
          <w:b/>
          <w:sz w:val="28"/>
          <w:szCs w:val="28"/>
        </w:rPr>
        <w:t>ст-Ярославль»</w:t>
      </w:r>
    </w:p>
    <w:p w:rsidR="00B047D6" w:rsidRPr="00AF3259" w:rsidRDefault="004D70D4" w:rsidP="00AF3259">
      <w:pPr>
        <w:pStyle w:val="1"/>
        <w:keepNext w:val="0"/>
        <w:keepLines w:val="0"/>
        <w:widowControl w:val="0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1.Общие положения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Pr="00AF325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="00AF3259" w:rsidRPr="00AF3259">
        <w:rPr>
          <w:rFonts w:ascii="Times New Roman" w:hAnsi="Times New Roman" w:cs="Times New Roman"/>
          <w:color w:val="auto"/>
          <w:sz w:val="28"/>
          <w:szCs w:val="28"/>
        </w:rPr>
        <w:t>До участия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в соревнованиях допускаются ученики от 12 до 18 лет (1</w:t>
      </w:r>
      <w:r w:rsidR="00AF3259" w:rsidRPr="00AF325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F3259" w:rsidRPr="00AF3259">
        <w:rPr>
          <w:rFonts w:ascii="Times New Roman" w:hAnsi="Times New Roman" w:cs="Times New Roman"/>
          <w:color w:val="auto"/>
          <w:sz w:val="28"/>
          <w:szCs w:val="28"/>
        </w:rPr>
        <w:t>лет включительно).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Pr="00AF325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Команда состоит из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>тренера, оператора и техника (оператор и те</w:t>
      </w:r>
      <w:r w:rsidR="00AF3259" w:rsidRPr="00AF3259">
        <w:rPr>
          <w:rFonts w:ascii="Times New Roman" w:hAnsi="Times New Roman" w:cs="Times New Roman"/>
          <w:color w:val="auto"/>
          <w:sz w:val="28"/>
          <w:szCs w:val="28"/>
        </w:rPr>
        <w:t>хник могут быть в одном лице).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Pr="00AF325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>Соревнования по направлению «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Воздушная робототехника» проводятся в следующих номинациях: </w:t>
      </w:r>
    </w:p>
    <w:p w:rsidR="00B047D6" w:rsidRPr="00AF3259" w:rsidRDefault="004D70D4" w:rsidP="00AF3259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Полет по траектории с индикацией высоты (кратко – Индикация высоты); </w:t>
      </w:r>
    </w:p>
    <w:p w:rsidR="00B047D6" w:rsidRPr="00AF3259" w:rsidRDefault="004D70D4" w:rsidP="00AF3259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Полет п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о траектории с обнаружением заданного газообразного вещества (кратко – Воздушный газоанализатор); </w:t>
      </w:r>
    </w:p>
    <w:p w:rsidR="00B047D6" w:rsidRPr="00AF3259" w:rsidRDefault="00AF3259" w:rsidP="00AF3259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b/>
          <w:color w:val="auto"/>
          <w:sz w:val="28"/>
          <w:szCs w:val="28"/>
        </w:rPr>
        <w:t>Индикация высоты</w:t>
      </w:r>
      <w:r w:rsidR="004D70D4" w:rsidRPr="00AF32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</w:p>
    <w:p w:rsidR="00B047D6" w:rsidRPr="00AF3259" w:rsidRDefault="004D70D4" w:rsidP="00AF3259">
      <w:pPr>
        <w:widowControl w:val="0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Соревновательное задание номинации </w:t>
      </w:r>
      <w:r w:rsidRPr="00AF3259">
        <w:rPr>
          <w:rFonts w:ascii="Times New Roman" w:hAnsi="Times New Roman" w:cs="Times New Roman"/>
          <w:b/>
          <w:color w:val="auto"/>
          <w:sz w:val="28"/>
          <w:szCs w:val="28"/>
        </w:rPr>
        <w:t>«П</w:t>
      </w:r>
      <w:r w:rsidR="00AF3259" w:rsidRPr="00AF3259">
        <w:rPr>
          <w:rFonts w:ascii="Times New Roman" w:hAnsi="Times New Roman" w:cs="Times New Roman"/>
          <w:b/>
          <w:color w:val="auto"/>
          <w:sz w:val="28"/>
          <w:szCs w:val="28"/>
        </w:rPr>
        <w:t>олет по траектории с индикацией</w:t>
      </w:r>
      <w:r w:rsidRPr="00AF32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высоты»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заключается в следующем: </w:t>
      </w:r>
    </w:p>
    <w:p w:rsidR="00B047D6" w:rsidRPr="00AF3259" w:rsidRDefault="004D70D4" w:rsidP="00AF3259">
      <w:pPr>
        <w:widowControl w:val="0"/>
        <w:numPr>
          <w:ilvl w:val="4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Полет мультироторного аппарата по определенному маршруту с изменением высоты полета в зависимости от разметки участка трассы. Режим управления – ручной, радиоуправления. </w:t>
      </w:r>
    </w:p>
    <w:p w:rsidR="00B047D6" w:rsidRPr="00AF3259" w:rsidRDefault="004D70D4" w:rsidP="00AF3259">
      <w:pPr>
        <w:widowControl w:val="0"/>
        <w:numPr>
          <w:ilvl w:val="4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Во время полета мультироторный аппарат осуществляет индикац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ию изменения высоты участка трассы. В качестве индикатора допускается использование бортовых RGBсветодиодов, светодиодного 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>табло, акустического сигнала.</w:t>
      </w:r>
    </w:p>
    <w:p w:rsidR="00B047D6" w:rsidRPr="00AF3259" w:rsidRDefault="004D70D4" w:rsidP="00AF3259">
      <w:pPr>
        <w:widowControl w:val="0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b/>
          <w:color w:val="auto"/>
          <w:sz w:val="28"/>
          <w:szCs w:val="28"/>
        </w:rPr>
        <w:t>Рекомендуемое оборудование: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УМК «Жужа 2.0 Учебный модуль», аналоги с ручным управлением и указанными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индикаторами высоты. К участию допускаются только аппараты соответствующие нормам и требованиям техники безопасности. </w:t>
      </w:r>
    </w:p>
    <w:p w:rsidR="00B047D6" w:rsidRPr="00AF3259" w:rsidRDefault="004D70D4" w:rsidP="00AF3259">
      <w:pPr>
        <w:widowControl w:val="0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Этапы проведения соревнований по номинациям: </w:t>
      </w:r>
    </w:p>
    <w:p w:rsidR="00B047D6" w:rsidRPr="00AF3259" w:rsidRDefault="004D70D4" w:rsidP="00AF3259">
      <w:pPr>
        <w:widowControl w:val="0"/>
        <w:numPr>
          <w:ilvl w:val="2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аппарата к соревнованиям, тренировочные полеты.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>Подготовка аппарата к соревнованиям заключается в ручной сборке аппарата, оборудовании личного пункта зарядки аккумуляторов, настройке, проверке работоспособности узлов и агрегатов, доработке программной части, и т.д., и т.п.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Программирование заданного с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удьей алгоритма индикации высоты на доступных аппаратных средствах.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тренировочных полетов на поле по согласованию с судьей. </w:t>
      </w:r>
    </w:p>
    <w:p w:rsidR="00B047D6" w:rsidRPr="00AF3259" w:rsidRDefault="004D70D4" w:rsidP="00AF3259">
      <w:pPr>
        <w:widowControl w:val="0"/>
        <w:numPr>
          <w:ilvl w:val="2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Экспертиза аппаратно-прог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>раммного комплекса и размещение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на карантин мультироторного аппарата.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Осмотр аппаратно-пр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>ограммного комплекса на соответствие п.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66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>данного регламента. Демонстрация листинга программы индикации высоты. При необходимости - доработка аппарата в установленное время. Аппараты, прошедшие э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>кспе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>ртизу, помещаются на карантин.</w:t>
      </w:r>
    </w:p>
    <w:p w:rsidR="00B047D6" w:rsidRPr="00AF3259" w:rsidRDefault="004D70D4" w:rsidP="004B0661">
      <w:pPr>
        <w:pageBreakBefore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Жеребьевка. </w:t>
      </w:r>
    </w:p>
    <w:p w:rsidR="00B047D6" w:rsidRPr="00AF3259" w:rsidRDefault="004B0661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</w:t>
      </w:r>
      <w:r w:rsidR="004D70D4"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последовательности </w:t>
      </w:r>
      <w:r w:rsidR="004D70D4"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квалификационных и зачетных попыток. </w:t>
      </w:r>
    </w:p>
    <w:p w:rsidR="00B047D6" w:rsidRPr="00AF3259" w:rsidRDefault="004D70D4" w:rsidP="00AF3259">
      <w:pPr>
        <w:widowControl w:val="0"/>
        <w:numPr>
          <w:ilvl w:val="2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Квалификация.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Демонстрация базовых маневров, способности создания программных алгоритмов и навыков управления аппаратом: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47D6" w:rsidRPr="00AF3259" w:rsidRDefault="004D70D4" w:rsidP="00AF3259">
      <w:pPr>
        <w:widowControl w:val="0"/>
        <w:numPr>
          <w:ilvl w:val="3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Отрыв аппарата от земли на высоту не более 1м над землей по команде «Взлет». </w:t>
      </w:r>
    </w:p>
    <w:p w:rsidR="00B047D6" w:rsidRPr="00AF3259" w:rsidRDefault="004D70D4" w:rsidP="00AF3259">
      <w:pPr>
        <w:widowControl w:val="0"/>
        <w:numPr>
          <w:ilvl w:val="3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Перемещение аппарата наза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>д-вперед на расстояние не более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1,5м, без потери высоты, по команде «Тангаж». </w:t>
      </w:r>
    </w:p>
    <w:p w:rsidR="00B047D6" w:rsidRPr="00AF3259" w:rsidRDefault="004D70D4" w:rsidP="00AF3259">
      <w:pPr>
        <w:widowControl w:val="0"/>
        <w:numPr>
          <w:ilvl w:val="3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Перемещение аппарата влево-впр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аво на расстояние не более 1,5м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>без поте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ри высоты, по команде «Крен». </w:t>
      </w:r>
    </w:p>
    <w:p w:rsidR="00B047D6" w:rsidRPr="00AF3259" w:rsidRDefault="004D70D4" w:rsidP="00AF3259">
      <w:pPr>
        <w:widowControl w:val="0"/>
        <w:numPr>
          <w:ilvl w:val="3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Поворот аппарата на месте по оси на 180 градусов и обратно, без потери высоты по команде «Рысканье». </w:t>
      </w:r>
    </w:p>
    <w:p w:rsidR="00B047D6" w:rsidRPr="00AF3259" w:rsidRDefault="004D70D4" w:rsidP="00AF3259">
      <w:pPr>
        <w:widowControl w:val="0"/>
        <w:numPr>
          <w:ilvl w:val="3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Посадка по команде «Посадка». </w:t>
      </w:r>
    </w:p>
    <w:p w:rsidR="00B047D6" w:rsidRPr="00AF3259" w:rsidRDefault="004D70D4" w:rsidP="00AF3259">
      <w:pPr>
        <w:widowControl w:val="0"/>
        <w:numPr>
          <w:ilvl w:val="3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Демонстрация возможности оператора настраивать управление аппаратом через открытую программн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>ую среду (Mission planner или аналог). По требованию судьи - демонстрация калибровки оборудования (гироскоп, компас, пульт радиоуправление и пр.).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47D6" w:rsidRPr="00AF3259" w:rsidRDefault="004D70D4" w:rsidP="00AF3259">
      <w:pPr>
        <w:widowControl w:val="0"/>
        <w:numPr>
          <w:ilvl w:val="2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Зачетный полет.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По команде «Взлет» участник начинает управлять аппаратом по заданной траектории (разметке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>трассе). Аппарат в автоматическом режиме осуществляет индикацию изменения высоты на определенных участках трассы. Диапазоны изменения значения: от 0 до 1 м; от 1 до 2 м; от 2 до 3 м. Взлет и посадка осуществляется в установленном месте.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Ограничения: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right="109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Вр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емя выполнения задания не более 2 (двух) минут; Время замены аккумулятора – не более 30 секунд.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Критерии начисления баллов: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3112"/>
        <w:gridCol w:w="3113"/>
      </w:tblGrid>
      <w:tr w:rsidR="00AF3259" w:rsidTr="00AF3259">
        <w:tc>
          <w:tcPr>
            <w:tcW w:w="3112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8"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Критерий </w:t>
            </w:r>
          </w:p>
        </w:tc>
        <w:tc>
          <w:tcPr>
            <w:tcW w:w="3112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7"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Да </w:t>
            </w:r>
          </w:p>
        </w:tc>
        <w:tc>
          <w:tcPr>
            <w:tcW w:w="3113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6"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Нет </w:t>
            </w:r>
          </w:p>
        </w:tc>
      </w:tr>
      <w:tr w:rsidR="00AF3259" w:rsidTr="00D64DD7">
        <w:tc>
          <w:tcPr>
            <w:tcW w:w="3112" w:type="dxa"/>
            <w:vAlign w:val="bottom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Взлет с первой попытки после команды «Взлет» </w:t>
            </w:r>
          </w:p>
        </w:tc>
        <w:tc>
          <w:tcPr>
            <w:tcW w:w="3112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6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3113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7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</w:t>
            </w:r>
          </w:p>
        </w:tc>
      </w:tr>
      <w:tr w:rsidR="00AF3259" w:rsidTr="00D64DD7">
        <w:tc>
          <w:tcPr>
            <w:tcW w:w="3112" w:type="dxa"/>
            <w:vAlign w:val="bottom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Индикация изменения высоты от 0 до 1 м </w:t>
            </w:r>
          </w:p>
        </w:tc>
        <w:tc>
          <w:tcPr>
            <w:tcW w:w="3112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9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 </w:t>
            </w:r>
          </w:p>
        </w:tc>
        <w:tc>
          <w:tcPr>
            <w:tcW w:w="3113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9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-5 </w:t>
            </w:r>
          </w:p>
        </w:tc>
      </w:tr>
      <w:tr w:rsidR="00AF3259" w:rsidTr="00D64DD7">
        <w:tc>
          <w:tcPr>
            <w:tcW w:w="3112" w:type="dxa"/>
            <w:vAlign w:val="bottom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Индикация изменения высоты от 1 до 2 м </w:t>
            </w:r>
          </w:p>
        </w:tc>
        <w:tc>
          <w:tcPr>
            <w:tcW w:w="3112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9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 </w:t>
            </w:r>
          </w:p>
        </w:tc>
        <w:tc>
          <w:tcPr>
            <w:tcW w:w="3113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9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-5 </w:t>
            </w:r>
          </w:p>
        </w:tc>
      </w:tr>
      <w:tr w:rsidR="00AF3259" w:rsidTr="00D64DD7">
        <w:tc>
          <w:tcPr>
            <w:tcW w:w="3112" w:type="dxa"/>
            <w:vAlign w:val="bottom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Индикация изменения высоты от 2 до 3 м </w:t>
            </w:r>
          </w:p>
        </w:tc>
        <w:tc>
          <w:tcPr>
            <w:tcW w:w="3112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9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 </w:t>
            </w:r>
          </w:p>
        </w:tc>
        <w:tc>
          <w:tcPr>
            <w:tcW w:w="3113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9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-5 </w:t>
            </w:r>
          </w:p>
        </w:tc>
      </w:tr>
      <w:tr w:rsidR="00AF3259" w:rsidTr="00D64DD7">
        <w:tc>
          <w:tcPr>
            <w:tcW w:w="3112" w:type="dxa"/>
            <w:vAlign w:val="bottom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Прохождение маршрута с первой попытки </w:t>
            </w:r>
          </w:p>
        </w:tc>
        <w:tc>
          <w:tcPr>
            <w:tcW w:w="3112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9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 </w:t>
            </w:r>
          </w:p>
        </w:tc>
        <w:tc>
          <w:tcPr>
            <w:tcW w:w="3113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7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</w:t>
            </w:r>
          </w:p>
        </w:tc>
      </w:tr>
      <w:tr w:rsidR="00AF3259" w:rsidTr="00D64DD7">
        <w:tc>
          <w:tcPr>
            <w:tcW w:w="3112" w:type="dxa"/>
            <w:vAlign w:val="bottom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5"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Отсутствие ситуаций с потерей контроля над аппаратом </w:t>
            </w:r>
          </w:p>
        </w:tc>
        <w:tc>
          <w:tcPr>
            <w:tcW w:w="3112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6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3113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-5 (за каждую потерю управления) </w:t>
            </w:r>
          </w:p>
        </w:tc>
      </w:tr>
      <w:tr w:rsidR="00AF3259" w:rsidTr="00D64DD7">
        <w:tc>
          <w:tcPr>
            <w:tcW w:w="3112" w:type="dxa"/>
            <w:vAlign w:val="bottom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Приземление в </w:t>
            </w: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точку старта\финиша </w:t>
            </w:r>
          </w:p>
        </w:tc>
        <w:tc>
          <w:tcPr>
            <w:tcW w:w="3112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6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3113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9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-5 </w:t>
            </w:r>
          </w:p>
        </w:tc>
      </w:tr>
      <w:tr w:rsidR="00AF3259" w:rsidTr="00D64DD7">
        <w:tc>
          <w:tcPr>
            <w:tcW w:w="3112" w:type="dxa"/>
            <w:vAlign w:val="bottom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Оставшееся время до 2х минут </w:t>
            </w:r>
          </w:p>
        </w:tc>
        <w:tc>
          <w:tcPr>
            <w:tcW w:w="3112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(за каждые полные 5 сек) </w:t>
            </w:r>
          </w:p>
        </w:tc>
        <w:tc>
          <w:tcPr>
            <w:tcW w:w="3113" w:type="dxa"/>
          </w:tcPr>
          <w:p w:rsidR="00AF3259" w:rsidRPr="00AF3259" w:rsidRDefault="00AF3259" w:rsidP="00AF3259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7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</w:p>
        </w:tc>
      </w:tr>
    </w:tbl>
    <w:p w:rsidR="00AF3259" w:rsidRPr="00AF3259" w:rsidRDefault="00AF3259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Соревнования </w:t>
      </w:r>
      <w:r w:rsidRPr="00AF32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«Индикация высоты»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проверяют знания и умения: </w:t>
      </w:r>
    </w:p>
    <w:p w:rsidR="00B047D6" w:rsidRPr="00AF3259" w:rsidRDefault="004D70D4" w:rsidP="00AF3259">
      <w:pPr>
        <w:pStyle w:val="a4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Практические навыки конструирования и сборки мультироторных аппаратов. </w:t>
      </w:r>
    </w:p>
    <w:p w:rsidR="00B047D6" w:rsidRPr="00AF3259" w:rsidRDefault="004D70D4" w:rsidP="00AF3259">
      <w:pPr>
        <w:pStyle w:val="a4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Практические навыки в области настройки и ПИД-регулировке мультироторных аппаратов. </w:t>
      </w:r>
    </w:p>
    <w:p w:rsidR="00B047D6" w:rsidRPr="00AF3259" w:rsidRDefault="004D70D4" w:rsidP="00AF3259">
      <w:pPr>
        <w:pStyle w:val="a4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Знания </w:t>
      </w:r>
      <w:r w:rsidRPr="00AF3259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и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навыки программирования систем контроля полета воздушных аппаратно-программных комплексов (индикация высоты) в среде IDE. </w:t>
      </w:r>
    </w:p>
    <w:p w:rsidR="00B047D6" w:rsidRPr="00AF3259" w:rsidRDefault="004D70D4" w:rsidP="00AF3259">
      <w:pPr>
        <w:pStyle w:val="a4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Знания и навыки программирования бортов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ых исполнительных частей мультироторного аппарата (средства индикации). </w:t>
      </w:r>
    </w:p>
    <w:p w:rsidR="00B047D6" w:rsidRPr="00AF3259" w:rsidRDefault="004D70D4" w:rsidP="00AF3259">
      <w:pPr>
        <w:pStyle w:val="a4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Навыки и знания в области оперативного обслуживания</w:t>
      </w:r>
      <w:r w:rsidR="00AF3259"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беспилотных летательных аппаратов. </w:t>
      </w:r>
    </w:p>
    <w:p w:rsidR="00B047D6" w:rsidRPr="00AF3259" w:rsidRDefault="004D70D4" w:rsidP="00AF3259">
      <w:pPr>
        <w:pStyle w:val="a4"/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Навыки управления мультироторным аппаратом в ручном режиме.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47D6" w:rsidRPr="00AF3259" w:rsidRDefault="00AF3259" w:rsidP="00AF3259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b/>
          <w:color w:val="auto"/>
          <w:sz w:val="28"/>
          <w:szCs w:val="28"/>
        </w:rPr>
        <w:t>Воздушный газ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AF3259">
        <w:rPr>
          <w:rFonts w:ascii="Times New Roman" w:hAnsi="Times New Roman" w:cs="Times New Roman"/>
          <w:b/>
          <w:color w:val="auto"/>
          <w:sz w:val="28"/>
          <w:szCs w:val="28"/>
        </w:rPr>
        <w:t>анализатор</w:t>
      </w:r>
      <w:r w:rsidR="004D70D4" w:rsidRPr="00AF32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</w:p>
    <w:p w:rsidR="00B047D6" w:rsidRPr="00AF3259" w:rsidRDefault="004D70D4" w:rsidP="00AF3259">
      <w:pPr>
        <w:widowControl w:val="0"/>
        <w:numPr>
          <w:ilvl w:val="1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Соревновательное задание номинации </w:t>
      </w:r>
      <w:r w:rsidRPr="00AF3259">
        <w:rPr>
          <w:rFonts w:ascii="Times New Roman" w:hAnsi="Times New Roman" w:cs="Times New Roman"/>
          <w:b/>
          <w:color w:val="auto"/>
          <w:sz w:val="28"/>
          <w:szCs w:val="28"/>
        </w:rPr>
        <w:t>«Полет по траектории с обнаружением заданного газообразного вещества»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заключается в следующем: </w:t>
      </w:r>
    </w:p>
    <w:p w:rsidR="00B047D6" w:rsidRPr="00AF3259" w:rsidRDefault="004D70D4" w:rsidP="00AF3259">
      <w:pPr>
        <w:widowControl w:val="0"/>
        <w:numPr>
          <w:ilvl w:val="4"/>
          <w:numId w:val="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Полет мультироторного аппарата по определенному маршруту с изменением высоты полета в зависимости от разметки участка трассы.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Режим управления – ручной, радиоуправления. </w:t>
      </w:r>
    </w:p>
    <w:p w:rsidR="00B047D6" w:rsidRPr="00AF3259" w:rsidRDefault="004D70D4" w:rsidP="00AF3259">
      <w:pPr>
        <w:widowControl w:val="0"/>
        <w:numPr>
          <w:ilvl w:val="4"/>
          <w:numId w:val="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Во время полета мультироторный аппарат обнаруживает заданное газообразное вещество и осуществляет соответствующую индикацию. В качестве индикатора допускается использование бортовых RGB-светодиодов, светодиодно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>го табло,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>акустического сигнала. В качестве источника газообразного вещества используются разрешенные средства, использующиеся в быту.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47D6" w:rsidRPr="00AF3259" w:rsidRDefault="004D70D4" w:rsidP="00DD4F0B">
      <w:pPr>
        <w:widowControl w:val="0"/>
        <w:numPr>
          <w:ilvl w:val="1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b/>
          <w:color w:val="auto"/>
          <w:sz w:val="28"/>
          <w:szCs w:val="28"/>
        </w:rPr>
        <w:t>Рекомендуемое оборудование: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К участию допускаются аппараты, соответствующие нормам и требованиям техники безопасности. Источник газообразного вещества – жидкость, испаряющая производные спирта (например, автомобильная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«Незамерзайка», пр.). </w:t>
      </w:r>
    </w:p>
    <w:p w:rsidR="00B047D6" w:rsidRPr="00AF3259" w:rsidRDefault="004D70D4" w:rsidP="00AF3259">
      <w:pPr>
        <w:widowControl w:val="0"/>
        <w:numPr>
          <w:ilvl w:val="1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Этапы проведен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ия соревнований по номинациям: </w:t>
      </w:r>
    </w:p>
    <w:p w:rsidR="004D70D4" w:rsidRDefault="004D70D4" w:rsidP="009F2F9E">
      <w:pPr>
        <w:widowControl w:val="0"/>
        <w:numPr>
          <w:ilvl w:val="2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D70D4">
        <w:rPr>
          <w:rFonts w:ascii="Times New Roman" w:hAnsi="Times New Roman" w:cs="Times New Roman"/>
          <w:color w:val="auto"/>
          <w:sz w:val="28"/>
          <w:szCs w:val="28"/>
        </w:rPr>
        <w:t>Подготовка аппарата к соревнованиям, тренировочные полеты. Подготовка аппарата к соревнованиям заключается в ручной сборке аппарата, оборудовании личного пункта зарядки аккумуляторов, настройке, проверке работоспособности уз</w:t>
      </w:r>
      <w:r w:rsidRPr="004D70D4">
        <w:rPr>
          <w:rFonts w:ascii="Times New Roman" w:hAnsi="Times New Roman" w:cs="Times New Roman"/>
          <w:color w:val="auto"/>
          <w:sz w:val="28"/>
          <w:szCs w:val="28"/>
        </w:rPr>
        <w:t>лов и агрегатов, дораб</w:t>
      </w:r>
      <w:r>
        <w:rPr>
          <w:rFonts w:ascii="Times New Roman" w:hAnsi="Times New Roman" w:cs="Times New Roman"/>
          <w:color w:val="auto"/>
          <w:sz w:val="28"/>
          <w:szCs w:val="28"/>
        </w:rPr>
        <w:t>отке программной части, и т.д.</w:t>
      </w:r>
    </w:p>
    <w:p w:rsidR="00B047D6" w:rsidRPr="004D70D4" w:rsidRDefault="004D70D4" w:rsidP="009F2F9E">
      <w:pPr>
        <w:widowControl w:val="0"/>
        <w:numPr>
          <w:ilvl w:val="2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D70D4">
        <w:rPr>
          <w:rFonts w:ascii="Times New Roman" w:hAnsi="Times New Roman" w:cs="Times New Roman"/>
          <w:color w:val="auto"/>
          <w:sz w:val="28"/>
          <w:szCs w:val="28"/>
        </w:rPr>
        <w:t xml:space="preserve">Программирование </w:t>
      </w:r>
      <w:r w:rsidRPr="004D70D4">
        <w:rPr>
          <w:rFonts w:ascii="Times New Roman" w:hAnsi="Times New Roman" w:cs="Times New Roman"/>
          <w:color w:val="auto"/>
          <w:sz w:val="28"/>
          <w:szCs w:val="28"/>
        </w:rPr>
        <w:t xml:space="preserve">обнаружения </w:t>
      </w:r>
      <w:r w:rsidRPr="004D70D4">
        <w:rPr>
          <w:rFonts w:ascii="Times New Roman" w:hAnsi="Times New Roman" w:cs="Times New Roman"/>
          <w:color w:val="auto"/>
          <w:sz w:val="28"/>
          <w:szCs w:val="28"/>
        </w:rPr>
        <w:t xml:space="preserve">заданного </w:t>
      </w:r>
      <w:r w:rsidRPr="004D70D4">
        <w:rPr>
          <w:rFonts w:ascii="Times New Roman" w:hAnsi="Times New Roman" w:cs="Times New Roman"/>
          <w:color w:val="auto"/>
          <w:sz w:val="28"/>
          <w:szCs w:val="28"/>
        </w:rPr>
        <w:t xml:space="preserve">газообразного вещества. </w:t>
      </w:r>
      <w:r w:rsidRPr="004D70D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тренировочных полетов на поле по согласованию с судьей. </w:t>
      </w:r>
    </w:p>
    <w:p w:rsidR="00B047D6" w:rsidRPr="00AF3259" w:rsidRDefault="004D70D4" w:rsidP="00AF3259">
      <w:pPr>
        <w:widowControl w:val="0"/>
        <w:numPr>
          <w:ilvl w:val="2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lastRenderedPageBreak/>
        <w:t>Экспертиза аппаратно-программного комплекса и размещени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на карантин мультироторного аппарата.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Осмотр аппаратно-программного комплекса на соответствие п.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66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>данного регламента. Демонстрация листинга программы обнаружения газообразного вещества. При н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>еобходимости - доработка аппарата в установленное время. Аппараты, прошедшие экспертизу, помещаются на карантин.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47D6" w:rsidRPr="00AF3259" w:rsidRDefault="004D70D4" w:rsidP="00AF3259">
      <w:pPr>
        <w:widowControl w:val="0"/>
        <w:numPr>
          <w:ilvl w:val="2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Жеребьевка.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последовательности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квалификационных и зачетных попыток. </w:t>
      </w:r>
    </w:p>
    <w:p w:rsidR="00B047D6" w:rsidRPr="00AF3259" w:rsidRDefault="004D70D4" w:rsidP="00AF3259">
      <w:pPr>
        <w:widowControl w:val="0"/>
        <w:numPr>
          <w:ilvl w:val="2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Квалификация.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Демонстрация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базовых маневров, способности создания программных алгоритмов и навыков управления аппаратом: </w:t>
      </w:r>
    </w:p>
    <w:p w:rsidR="00B047D6" w:rsidRPr="00AF3259" w:rsidRDefault="004D70D4" w:rsidP="00AF3259">
      <w:pPr>
        <w:widowControl w:val="0"/>
        <w:numPr>
          <w:ilvl w:val="3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Отрыв аппарата от земли на высоту не более 1м над землей по команде «Взлет». </w:t>
      </w:r>
    </w:p>
    <w:p w:rsidR="00B047D6" w:rsidRPr="00AF3259" w:rsidRDefault="004D70D4" w:rsidP="00AF3259">
      <w:pPr>
        <w:widowControl w:val="0"/>
        <w:numPr>
          <w:ilvl w:val="3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Перемещение аппарата назад-вперед на расстояние не более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1,5м, без потери высоты,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по команде «Тангаж». </w:t>
      </w:r>
    </w:p>
    <w:p w:rsidR="00B047D6" w:rsidRPr="00AF3259" w:rsidRDefault="004D70D4" w:rsidP="00AF3259">
      <w:pPr>
        <w:widowControl w:val="0"/>
        <w:numPr>
          <w:ilvl w:val="3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Перемещение аппарата влево-вправо на расстояние не более 1,5м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без потери высоты, по команде «Крен». </w:t>
      </w:r>
    </w:p>
    <w:p w:rsidR="00B047D6" w:rsidRPr="00AF3259" w:rsidRDefault="004D70D4" w:rsidP="00AF3259">
      <w:pPr>
        <w:widowControl w:val="0"/>
        <w:numPr>
          <w:ilvl w:val="3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Поворот аппарата на месте по оси на 180 градусов и обратно, без потери высоты по команде «Рысканье». </w:t>
      </w:r>
    </w:p>
    <w:p w:rsidR="00B047D6" w:rsidRPr="00AF3259" w:rsidRDefault="004D70D4" w:rsidP="00AF3259">
      <w:pPr>
        <w:widowControl w:val="0"/>
        <w:numPr>
          <w:ilvl w:val="3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Посадка по команде «Посадка». </w:t>
      </w:r>
    </w:p>
    <w:p w:rsidR="00B047D6" w:rsidRPr="00AF3259" w:rsidRDefault="004D70D4" w:rsidP="00AF3259">
      <w:pPr>
        <w:widowControl w:val="0"/>
        <w:numPr>
          <w:ilvl w:val="3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Демонстрация возможности оператора настраивать управление аппаратом через открытую программную среду (Mission planner или аналог). По требованию судьи - демонстрация калибровки оборудования (гироскоп, компас, пульт радиоуправление и пр.).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Калибровка бортового газоанализатора. </w:t>
      </w:r>
    </w:p>
    <w:p w:rsidR="00B047D6" w:rsidRPr="00AF3259" w:rsidRDefault="004D70D4" w:rsidP="00AF3259">
      <w:pPr>
        <w:widowControl w:val="0"/>
        <w:numPr>
          <w:ilvl w:val="2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Зачетный полет.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Калибровка бортового газоанализатора, размещение аппарата в зоне старта.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По команде «Взлет» участник начинает управлять аппаратом по заданной траектории (разметке трассы). На одном из участков трассы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>, расположен объект с жидкостью, испаряющей производные спирта. Аппарат в автоматическом режиме осуществляет индикацию обнаружения газообразного вещества.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Ограничения: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right="1068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Время выполнения задания не более 3 (трех) минут; Время замены аккумулятора – не бол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ее 30 секунд. </w:t>
      </w:r>
    </w:p>
    <w:p w:rsidR="00B047D6" w:rsidRPr="00AF3259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Критерии начисления баллов: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679"/>
      </w:tblGrid>
      <w:tr w:rsidR="00AF3259" w:rsidTr="004B0661">
        <w:tc>
          <w:tcPr>
            <w:tcW w:w="4248" w:type="dxa"/>
          </w:tcPr>
          <w:p w:rsidR="00AF3259" w:rsidRPr="00AF3259" w:rsidRDefault="00AF3259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8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Критерий </w:t>
            </w:r>
          </w:p>
        </w:tc>
        <w:tc>
          <w:tcPr>
            <w:tcW w:w="2410" w:type="dxa"/>
          </w:tcPr>
          <w:p w:rsidR="00AF3259" w:rsidRPr="00AF3259" w:rsidRDefault="00AF3259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7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Да </w:t>
            </w:r>
          </w:p>
        </w:tc>
        <w:tc>
          <w:tcPr>
            <w:tcW w:w="2679" w:type="dxa"/>
          </w:tcPr>
          <w:p w:rsidR="00AF3259" w:rsidRPr="00AF3259" w:rsidRDefault="00AF3259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6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Нет </w:t>
            </w:r>
          </w:p>
        </w:tc>
      </w:tr>
      <w:tr w:rsidR="00AF3259" w:rsidTr="004B0661">
        <w:tc>
          <w:tcPr>
            <w:tcW w:w="4248" w:type="dxa"/>
            <w:vAlign w:val="bottom"/>
          </w:tcPr>
          <w:p w:rsidR="00AF3259" w:rsidRPr="00AF3259" w:rsidRDefault="00AF3259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Калибровка газоанализатора с первой попытки </w:t>
            </w:r>
          </w:p>
        </w:tc>
        <w:tc>
          <w:tcPr>
            <w:tcW w:w="2410" w:type="dxa"/>
          </w:tcPr>
          <w:p w:rsidR="00AF3259" w:rsidRPr="00AF3259" w:rsidRDefault="00AF3259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6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2679" w:type="dxa"/>
          </w:tcPr>
          <w:p w:rsidR="00AF3259" w:rsidRPr="00AF3259" w:rsidRDefault="00AF3259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7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</w:t>
            </w:r>
          </w:p>
        </w:tc>
      </w:tr>
      <w:tr w:rsidR="00AF3259" w:rsidTr="004B0661">
        <w:tc>
          <w:tcPr>
            <w:tcW w:w="4248" w:type="dxa"/>
            <w:vAlign w:val="bottom"/>
          </w:tcPr>
          <w:p w:rsidR="00AF3259" w:rsidRPr="00AF3259" w:rsidRDefault="00AF3259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Взлет с первой попытки после команды «Взлет» </w:t>
            </w:r>
          </w:p>
        </w:tc>
        <w:tc>
          <w:tcPr>
            <w:tcW w:w="2410" w:type="dxa"/>
          </w:tcPr>
          <w:p w:rsidR="00AF3259" w:rsidRPr="00AF3259" w:rsidRDefault="00AF3259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6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2679" w:type="dxa"/>
          </w:tcPr>
          <w:p w:rsidR="00AF3259" w:rsidRPr="00AF3259" w:rsidRDefault="00AF3259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7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</w:t>
            </w:r>
          </w:p>
        </w:tc>
      </w:tr>
      <w:tr w:rsidR="00AF3259" w:rsidTr="004B0661">
        <w:tc>
          <w:tcPr>
            <w:tcW w:w="4248" w:type="dxa"/>
            <w:vAlign w:val="bottom"/>
          </w:tcPr>
          <w:p w:rsidR="00AF3259" w:rsidRPr="00AF3259" w:rsidRDefault="00AF3259" w:rsidP="004B0661">
            <w:pPr>
              <w:pageBreakBefore/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Индикация обнаружения газообразного вещества </w:t>
            </w:r>
          </w:p>
        </w:tc>
        <w:tc>
          <w:tcPr>
            <w:tcW w:w="2410" w:type="dxa"/>
          </w:tcPr>
          <w:p w:rsidR="00AF3259" w:rsidRPr="00AF3259" w:rsidRDefault="00AF3259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9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 </w:t>
            </w:r>
          </w:p>
        </w:tc>
        <w:tc>
          <w:tcPr>
            <w:tcW w:w="2679" w:type="dxa"/>
          </w:tcPr>
          <w:p w:rsidR="00AF3259" w:rsidRPr="00AF3259" w:rsidRDefault="00AF3259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9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-5 </w:t>
            </w:r>
          </w:p>
        </w:tc>
      </w:tr>
      <w:tr w:rsidR="004B0661" w:rsidTr="004B0661">
        <w:tc>
          <w:tcPr>
            <w:tcW w:w="4248" w:type="dxa"/>
            <w:vAlign w:val="bottom"/>
          </w:tcPr>
          <w:p w:rsidR="004B0661" w:rsidRPr="00AF3259" w:rsidRDefault="004B0661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5"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Отсутствие ситуаций с потерей контроля над аппаратом </w:t>
            </w:r>
          </w:p>
        </w:tc>
        <w:tc>
          <w:tcPr>
            <w:tcW w:w="2410" w:type="dxa"/>
          </w:tcPr>
          <w:p w:rsidR="004B0661" w:rsidRPr="00AF3259" w:rsidRDefault="004B0661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6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2679" w:type="dxa"/>
          </w:tcPr>
          <w:p w:rsidR="004B0661" w:rsidRPr="00AF3259" w:rsidRDefault="004B0661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-5 (за каждую потерю управления) </w:t>
            </w:r>
          </w:p>
        </w:tc>
      </w:tr>
      <w:tr w:rsidR="004B0661" w:rsidTr="004B0661">
        <w:trPr>
          <w:trHeight w:val="654"/>
        </w:trPr>
        <w:tc>
          <w:tcPr>
            <w:tcW w:w="4248" w:type="dxa"/>
            <w:vAlign w:val="bottom"/>
          </w:tcPr>
          <w:p w:rsidR="004B0661" w:rsidRPr="00AF3259" w:rsidRDefault="004B0661" w:rsidP="004B0661">
            <w:pPr>
              <w:widowControl w:val="0"/>
              <w:tabs>
                <w:tab w:val="left" w:pos="851"/>
                <w:tab w:val="left" w:pos="993"/>
                <w:tab w:val="left" w:pos="1276"/>
                <w:tab w:val="center" w:pos="2105"/>
                <w:tab w:val="right" w:pos="3207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Приземление в </w:t>
            </w: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точку старта\финиша</w:t>
            </w:r>
          </w:p>
        </w:tc>
        <w:tc>
          <w:tcPr>
            <w:tcW w:w="2410" w:type="dxa"/>
          </w:tcPr>
          <w:p w:rsidR="004B0661" w:rsidRPr="00AF3259" w:rsidRDefault="004B0661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6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2679" w:type="dxa"/>
          </w:tcPr>
          <w:p w:rsidR="004B0661" w:rsidRPr="00AF3259" w:rsidRDefault="004B0661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9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-5 </w:t>
            </w:r>
          </w:p>
        </w:tc>
      </w:tr>
      <w:tr w:rsidR="004B0661" w:rsidTr="004B0661">
        <w:tc>
          <w:tcPr>
            <w:tcW w:w="4248" w:type="dxa"/>
            <w:vAlign w:val="center"/>
          </w:tcPr>
          <w:p w:rsidR="004B0661" w:rsidRPr="00AF3259" w:rsidRDefault="004B0661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Оставшееся время до 2х минут </w:t>
            </w:r>
          </w:p>
        </w:tc>
        <w:tc>
          <w:tcPr>
            <w:tcW w:w="2410" w:type="dxa"/>
          </w:tcPr>
          <w:p w:rsidR="004B0661" w:rsidRPr="00AF3259" w:rsidRDefault="004B0661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(за каждые полные 5 сек) </w:t>
            </w:r>
          </w:p>
        </w:tc>
        <w:tc>
          <w:tcPr>
            <w:tcW w:w="2679" w:type="dxa"/>
          </w:tcPr>
          <w:p w:rsidR="004B0661" w:rsidRPr="00AF3259" w:rsidRDefault="004B0661" w:rsidP="004B0661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right="67" w:firstLine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</w:p>
        </w:tc>
      </w:tr>
    </w:tbl>
    <w:p w:rsidR="00B047D6" w:rsidRPr="004B0661" w:rsidRDefault="004D70D4" w:rsidP="00AF3259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Соревнования </w:t>
      </w:r>
      <w:r w:rsidRPr="004B0661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>«Воздушный газоанализатор»</w:t>
      </w:r>
      <w:r w:rsidR="00AF3259" w:rsidRPr="004B0661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="004B0661"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>п</w:t>
      </w: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>роверяют</w:t>
      </w:r>
      <w:r w:rsidR="00AF3259"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знания </w:t>
      </w:r>
      <w:r w:rsidR="00AF3259"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и </w:t>
      </w: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умения: </w:t>
      </w:r>
    </w:p>
    <w:p w:rsidR="00B047D6" w:rsidRPr="004B0661" w:rsidRDefault="004D70D4" w:rsidP="00AF3259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Практические навыки конструирования и сборки мультироторных аппаратов и дополнительных модулей к ним (на примере газоанализатора). </w:t>
      </w:r>
    </w:p>
    <w:p w:rsidR="00B047D6" w:rsidRPr="004B0661" w:rsidRDefault="004D70D4" w:rsidP="00AF3259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Практические навыки в области настройки и ПИД-регулировке мультироторных аппаратов. </w:t>
      </w:r>
    </w:p>
    <w:p w:rsidR="00B047D6" w:rsidRPr="004B0661" w:rsidRDefault="004D70D4" w:rsidP="00AF3259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Знания </w:t>
      </w:r>
      <w:r w:rsidRPr="004B0661">
        <w:rPr>
          <w:rFonts w:ascii="Times New Roman" w:eastAsia="Arial" w:hAnsi="Times New Roman" w:cs="Times New Roman"/>
          <w:color w:val="auto"/>
          <w:spacing w:val="-4"/>
          <w:sz w:val="28"/>
          <w:szCs w:val="28"/>
        </w:rPr>
        <w:t xml:space="preserve">и </w:t>
      </w: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навыки </w:t>
      </w: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программирования систем бортовых датчиков воздушных аппаратно-программных комплексов (индикация обнаружения газообразного вещества) в среде IDE. </w:t>
      </w:r>
    </w:p>
    <w:p w:rsidR="00B047D6" w:rsidRPr="004B0661" w:rsidRDefault="004D70D4" w:rsidP="00AF3259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>Навыки и знания в области оперативного обслуживания</w:t>
      </w:r>
      <w:r w:rsidR="00AF3259"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беспилотных летательных аппаратов. </w:t>
      </w:r>
    </w:p>
    <w:p w:rsidR="00B047D6" w:rsidRPr="004B0661" w:rsidRDefault="004D70D4" w:rsidP="00AF3259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>Навыки управления мул</w:t>
      </w: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ьтироторным аппаратом в ручном режиме. </w:t>
      </w:r>
    </w:p>
    <w:p w:rsidR="00B047D6" w:rsidRPr="004B0661" w:rsidRDefault="004B0661" w:rsidP="004B0661">
      <w:pPr>
        <w:pStyle w:val="1"/>
        <w:keepNext w:val="0"/>
        <w:keepLines w:val="0"/>
        <w:widowControl w:val="0"/>
        <w:numPr>
          <w:ilvl w:val="0"/>
          <w:numId w:val="5"/>
        </w:numPr>
        <w:spacing w:after="0" w:line="240" w:lineRule="auto"/>
        <w:ind w:hanging="391"/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</w:pPr>
      <w:r w:rsidRPr="004B0661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>Оборудование площадки соревнований</w:t>
      </w:r>
    </w:p>
    <w:p w:rsidR="00B047D6" w:rsidRPr="004B0661" w:rsidRDefault="004D70D4" w:rsidP="00AF3259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>Площадка для соревнований состоит из поля, покрытого защитной сеткой.</w:t>
      </w:r>
      <w:r w:rsidR="00AF3259"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</w:p>
    <w:p w:rsidR="00B047D6" w:rsidRPr="004B0661" w:rsidRDefault="004D70D4" w:rsidP="00AF3259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>Поле представляет собой ровную поверхность белого цвета, длинно</w:t>
      </w: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>й 15м, шириной 10м, высотой 3м.</w:t>
      </w:r>
      <w:r w:rsidR="00AF3259"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</w:p>
    <w:p w:rsidR="00B047D6" w:rsidRPr="004B0661" w:rsidRDefault="004D70D4" w:rsidP="00AF3259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Как помощь в навигации, на поле проходит линия – сплошная и пунктирная. Ширина линии – 10 см, каждый штрих длиной 30 см, расстояние между штрихами – 10 см. </w:t>
      </w:r>
    </w:p>
    <w:p w:rsidR="00B047D6" w:rsidRPr="004B0661" w:rsidRDefault="004D70D4" w:rsidP="00AF3259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На поле имеются следующие зоны: </w:t>
      </w:r>
    </w:p>
    <w:p w:rsidR="00B047D6" w:rsidRPr="004B0661" w:rsidRDefault="004D70D4" w:rsidP="004B0661">
      <w:pPr>
        <w:widowControl w:val="0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>Зона взлета и посадки, в которой</w:t>
      </w: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БПЛА находится в начале и в конце выполнения задания (</w:t>
      </w:r>
      <w:r w:rsidRPr="004B0661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>размер зоны 1х1 м</w:t>
      </w: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). </w:t>
      </w:r>
    </w:p>
    <w:p w:rsidR="00B047D6" w:rsidRPr="004B0661" w:rsidRDefault="004D70D4" w:rsidP="004B0661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Зона прохождения траектории. </w:t>
      </w:r>
    </w:p>
    <w:p w:rsidR="00B047D6" w:rsidRPr="004B0661" w:rsidRDefault="004D70D4" w:rsidP="004B0661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>Стойки</w:t>
      </w:r>
      <w:r w:rsidR="00AF3259"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на уровнях 1, 2, 3 метра. </w:t>
      </w:r>
    </w:p>
    <w:p w:rsidR="00B047D6" w:rsidRPr="004B0661" w:rsidRDefault="004D70D4" w:rsidP="00AF3259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B066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Расположение зон уточняется в день соревнований, после чего остается неизменным до его завершения. </w:t>
      </w:r>
    </w:p>
    <w:p w:rsidR="00B047D6" w:rsidRPr="004B0661" w:rsidRDefault="004B0661" w:rsidP="004B0661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</w:pPr>
      <w:r w:rsidRPr="004B0661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>Порядок выполнения заданий</w:t>
      </w:r>
    </w:p>
    <w:p w:rsidR="00B047D6" w:rsidRPr="004B0661" w:rsidRDefault="004D70D4" w:rsidP="00AF3259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4B0661">
        <w:rPr>
          <w:rFonts w:ascii="Times New Roman" w:hAnsi="Times New Roman" w:cs="Times New Roman"/>
          <w:color w:val="auto"/>
          <w:spacing w:val="-6"/>
          <w:sz w:val="28"/>
          <w:szCs w:val="28"/>
        </w:rPr>
        <w:t>До начала выполнения следования по траектории аппарат проходит проверку на наличие корректной программы управления полетом.</w:t>
      </w:r>
      <w:r w:rsidR="00AF3259" w:rsidRPr="004B0661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</w:p>
    <w:p w:rsidR="00B047D6" w:rsidRPr="004B0661" w:rsidRDefault="004D70D4" w:rsidP="00AF3259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4B0661">
        <w:rPr>
          <w:rFonts w:ascii="Times New Roman" w:hAnsi="Times New Roman" w:cs="Times New Roman"/>
          <w:color w:val="auto"/>
          <w:spacing w:val="-6"/>
          <w:sz w:val="28"/>
          <w:szCs w:val="28"/>
        </w:rPr>
        <w:t>Пе</w:t>
      </w:r>
      <w:r w:rsidRPr="004B0661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ред началом выполнения задания БПЛА устанавливается участниками в зону старта. По команде судьи «запуск» участник осуществляет предварительный запуск (arm), по команде «марш» - начинается отсчет времени, отведенного на выполнение задания. </w:t>
      </w:r>
    </w:p>
    <w:p w:rsidR="00B047D6" w:rsidRPr="004B0661" w:rsidRDefault="004D70D4" w:rsidP="00AF3259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4B0661">
        <w:rPr>
          <w:rFonts w:ascii="Times New Roman" w:hAnsi="Times New Roman" w:cs="Times New Roman"/>
          <w:color w:val="auto"/>
          <w:spacing w:val="-6"/>
          <w:sz w:val="28"/>
          <w:szCs w:val="28"/>
        </w:rPr>
        <w:t>При нештатных си</w:t>
      </w:r>
      <w:r w:rsidRPr="004B0661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туациях, возникающих во время полета (замена аккумулятора, корректировка и настройка датчиков, и т.д., и т.п.) остановка времени зачетного полета не предусмотрена. По команде судьи «посадка» необходимо осуществить посадку БПЛА. </w:t>
      </w:r>
    </w:p>
    <w:p w:rsidR="00B047D6" w:rsidRPr="00AF3259" w:rsidRDefault="004D70D4" w:rsidP="00AF3259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вмешательстве участнико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в соревнований в работу программы управления во время полета, БПЛА возвращается в стартовую позицию. Отсчет времени не прекращается. </w:t>
      </w:r>
    </w:p>
    <w:p w:rsidR="00B047D6" w:rsidRPr="00AF3259" w:rsidRDefault="004D70D4" w:rsidP="00AF3259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На прохождение траектории дается не менее двух попыток (точное число определяется экспертами в день проведения соревновани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й). В зачет принимается лучший результат одной из двух попыток. </w:t>
      </w:r>
    </w:p>
    <w:p w:rsidR="00B047D6" w:rsidRPr="00AF3259" w:rsidRDefault="004D70D4" w:rsidP="00AF3259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Судьи могут дисквалифицировать команду если: </w:t>
      </w:r>
    </w:p>
    <w:p w:rsidR="00B047D6" w:rsidRPr="00AF3259" w:rsidRDefault="004D70D4" w:rsidP="004B0661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Аппарат систематически совершает опасные действия. </w:t>
      </w:r>
    </w:p>
    <w:p w:rsidR="00B047D6" w:rsidRPr="00AF3259" w:rsidRDefault="004D70D4" w:rsidP="004B0661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Аппарат покинул границы соревновательного поля или не может совершать дальнейшие полеты. </w:t>
      </w:r>
    </w:p>
    <w:p w:rsidR="00B047D6" w:rsidRPr="00AF3259" w:rsidRDefault="004D70D4" w:rsidP="004B0661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Ком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анда ведет себя неприемлемым образом, нарушая общие нормы и правила или (и) регламент соревнований. </w:t>
      </w:r>
    </w:p>
    <w:p w:rsidR="00B047D6" w:rsidRPr="004B0661" w:rsidRDefault="004B0661" w:rsidP="004B0661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0661">
        <w:rPr>
          <w:rFonts w:ascii="Times New Roman" w:hAnsi="Times New Roman" w:cs="Times New Roman"/>
          <w:b/>
          <w:color w:val="auto"/>
          <w:sz w:val="28"/>
          <w:szCs w:val="28"/>
        </w:rPr>
        <w:t>Допустимое оборудование, материалы, программное обеспечение</w:t>
      </w:r>
    </w:p>
    <w:p w:rsidR="00B047D6" w:rsidRPr="00AF3259" w:rsidRDefault="004D70D4" w:rsidP="004B066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Летательный аппарат, способный летать на высотах от 0,5 до 4 м, продолжительность полета –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>не менее 6 минут.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47D6" w:rsidRPr="00AF3259" w:rsidRDefault="004D70D4" w:rsidP="004B066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Летательные аппараты включают в себя винтовые аппараты, махолеты.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47D6" w:rsidRPr="00AF3259" w:rsidRDefault="004D70D4" w:rsidP="004B066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Вес винтовых аппаратов с установленным элементом питания не должен превышать 0,7 кг, вес любой другой конструкции – 1 кг. Габариты конструкции не более 0,4х0,4х0,4 м. </w:t>
      </w:r>
    </w:p>
    <w:p w:rsidR="00B047D6" w:rsidRPr="00AF3259" w:rsidRDefault="004D70D4" w:rsidP="004B066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Запрещено превышать скорость в 10 м/с.</w:t>
      </w:r>
      <w:r w:rsidR="00AF3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47D6" w:rsidRPr="00AF3259" w:rsidRDefault="004D70D4" w:rsidP="004B066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Открытое программное обеспечение для создания алгоритма индикации полета, настройки периферийных устройств. </w:t>
      </w:r>
    </w:p>
    <w:p w:rsidR="00B047D6" w:rsidRPr="00AF3259" w:rsidRDefault="004D70D4" w:rsidP="004B066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Открытое программное обеспечение для создания алгоритма газоанализаторов, настройки периферийных устройств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047D6" w:rsidRPr="00AF3259" w:rsidRDefault="004D70D4" w:rsidP="004B066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Открытое программное обеспечение для внесения изменений в алгоритм управления полетом, ПИД-регулировки. </w:t>
      </w:r>
    </w:p>
    <w:p w:rsidR="00B047D6" w:rsidRPr="00AF3259" w:rsidRDefault="004D70D4" w:rsidP="004B066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Возможность замены элемента питания в те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чении не более 30 секунд. </w:t>
      </w:r>
    </w:p>
    <w:p w:rsidR="00B047D6" w:rsidRPr="00AF3259" w:rsidRDefault="004D70D4" w:rsidP="004B066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Команда должна иметь в распоряжении ноутбук со всем необходимым ПО для настройки бортовой аппаратуры и изменения параметров полета. </w:t>
      </w:r>
    </w:p>
    <w:p w:rsidR="00B047D6" w:rsidRPr="004B0661" w:rsidRDefault="004B0661" w:rsidP="004B0661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0661">
        <w:rPr>
          <w:rFonts w:ascii="Times New Roman" w:hAnsi="Times New Roman" w:cs="Times New Roman"/>
          <w:b/>
          <w:color w:val="auto"/>
          <w:sz w:val="28"/>
          <w:szCs w:val="28"/>
        </w:rPr>
        <w:t>Безопасность</w:t>
      </w:r>
      <w:r w:rsidR="004D70D4" w:rsidRPr="004B06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Запрещается использование жидких и едких материалов, не относящихся к штатному сна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ряжению летательных аппаратов или пиротехнических материалов.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Все системы летательных аппаратов должны соответствовать официальным нормам бе</w:t>
      </w:r>
      <w:r w:rsidR="004B0661">
        <w:rPr>
          <w:rFonts w:ascii="Times New Roman" w:hAnsi="Times New Roman" w:cs="Times New Roman"/>
          <w:color w:val="auto"/>
          <w:sz w:val="28"/>
          <w:szCs w:val="28"/>
        </w:rPr>
        <w:t>зопасности жизнедеятельности и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быть безопасными для участников и зрителей во время и вне полетов.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Командам запре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щается проводить любые тестовые испытания в технических зонах, используя любой способ управления летательными аппаратами.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соответствие с требованиями безопасности полигона запрещается подъём БЛС на высоту более 4х метров. </w:t>
      </w:r>
    </w:p>
    <w:p w:rsidR="00B047D6" w:rsidRPr="00AF3259" w:rsidRDefault="004D70D4" w:rsidP="004D70D4">
      <w:pPr>
        <w:pStyle w:val="1"/>
        <w:keepNext w:val="0"/>
        <w:keepLines w:val="0"/>
        <w:pageBreakBefore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70D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Судейство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Запрещается постороннее вмешательство в действия судьи.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Для решения вопросов не отражённых в регламенте из судей мероприятия формируется судейская коллегия по согласованию с Оргкомитетом Соревнований.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На площадке присутствуют судьи: </w:t>
      </w:r>
    </w:p>
    <w:p w:rsidR="00B047D6" w:rsidRPr="00AF3259" w:rsidRDefault="004D70D4" w:rsidP="004D70D4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Главный судья - общее руководство и принятие решений. </w:t>
      </w:r>
    </w:p>
    <w:p w:rsidR="00B047D6" w:rsidRPr="00AF3259" w:rsidRDefault="004D70D4" w:rsidP="004D70D4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Судья-хронометрист - к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онтролирует время попытки. </w:t>
      </w:r>
    </w:p>
    <w:p w:rsidR="00B047D6" w:rsidRPr="00AF3259" w:rsidRDefault="004D70D4" w:rsidP="004D70D4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Полевой судья - следит за расположением объектов на поле, производит смену объектов. </w:t>
      </w:r>
    </w:p>
    <w:p w:rsidR="00B047D6" w:rsidRPr="004D70D4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70D4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4D70D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D70D4"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 </w:t>
      </w:r>
      <w:r w:rsidRPr="004D70D4">
        <w:rPr>
          <w:rFonts w:ascii="Times New Roman" w:hAnsi="Times New Roman" w:cs="Times New Roman"/>
          <w:b/>
          <w:color w:val="auto"/>
          <w:sz w:val="28"/>
          <w:szCs w:val="28"/>
        </w:rPr>
        <w:t>Ответственность участников</w:t>
      </w:r>
      <w:r w:rsidRPr="004D70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Руководители и члены команд несут ответственность за эксплуатацию командного аппаратно-программного комплекса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и не имеют права вмешиваться в действия судьи.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команда не обеспечит своевременное прибытие аппарата без уважительных причин, то команде засчитывается поражение.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Если полет на любых этапах соревнований был прекращен по причине недисциплинир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ованного поведения команды, то этой команде засчитывается техническое поражение.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За грубые нарушения данного Регламента команда может быть дисквалифицирована.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Организаторы соревнований не несут ответственность за поломки и иной вид ущерба аппаратно-прогр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аммным комплексам и прочему имуществу участников и третьих лиц, возникших в ходе соревнований.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Команды имеют право подать протест на факты (действия или бездействия), связанные с несоблюдением регламента соревнований.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Протест должен быть подан руководите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лем команды не позднее 10 минут после окончания полета и иметь обоснование. Протесты подаются в Оргкомитет и рассматриваются им в ходе проведения соревнований.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Протесты, не поданные в отведённое время, не рассматриваются.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Обстоятельства, на которые имеет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ся ссылка в протесте, должны быть подкреплены доказательствами. Доказательствами являются: видеозапись; запись в Протоколе соревнований и иные документы, способствующие объективному и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полному изучению обстоятельств. </w:t>
      </w:r>
    </w:p>
    <w:p w:rsidR="00B047D6" w:rsidRPr="004D70D4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70D4">
        <w:rPr>
          <w:rFonts w:ascii="Times New Roman" w:hAnsi="Times New Roman" w:cs="Times New Roman"/>
          <w:b/>
          <w:color w:val="auto"/>
          <w:sz w:val="28"/>
          <w:szCs w:val="28"/>
        </w:rPr>
        <w:t>10. Особые положения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Организаторы могут вносить изменения в правила и расписание до начала Соревнований, заранее извещая об этом участников.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Питание членов команд в количестве не более 3х человек вместе с руководителем обеспечивается организаторами.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Команды, подавшие заявки 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после указанного срока решают вопросы питания самостоятельно.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Все командировочные расходы несут организации-отправители. </w:t>
      </w:r>
    </w:p>
    <w:p w:rsidR="00B047D6" w:rsidRPr="00AF3259" w:rsidRDefault="004D70D4" w:rsidP="004B0661">
      <w:pPr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F3259">
        <w:rPr>
          <w:rFonts w:ascii="Times New Roman" w:hAnsi="Times New Roman" w:cs="Times New Roman"/>
          <w:color w:val="auto"/>
          <w:sz w:val="28"/>
          <w:szCs w:val="28"/>
        </w:rPr>
        <w:t>Вопросы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не отражённые в данном регламенте и касающиеся правил и регламентов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F3259">
        <w:rPr>
          <w:rFonts w:ascii="Times New Roman" w:hAnsi="Times New Roman" w:cs="Times New Roman"/>
          <w:color w:val="auto"/>
          <w:sz w:val="28"/>
          <w:szCs w:val="28"/>
        </w:rPr>
        <w:t xml:space="preserve"> решаются коллегией судей в согласовании с Оргкомитетом Со</w:t>
      </w:r>
      <w:r>
        <w:rPr>
          <w:rFonts w:ascii="Times New Roman" w:hAnsi="Times New Roman" w:cs="Times New Roman"/>
          <w:color w:val="auto"/>
          <w:sz w:val="28"/>
          <w:szCs w:val="28"/>
        </w:rPr>
        <w:t>ревнований.</w:t>
      </w:r>
    </w:p>
    <w:sectPr w:rsidR="00B047D6" w:rsidRPr="00AF3259" w:rsidSect="00AF3259">
      <w:pgSz w:w="11899" w:h="16841"/>
      <w:pgMar w:top="1134" w:right="567" w:bottom="1134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9D2"/>
    <w:multiLevelType w:val="hybridMultilevel"/>
    <w:tmpl w:val="19A8B894"/>
    <w:lvl w:ilvl="0" w:tplc="B4B88AA2">
      <w:start w:val="1"/>
      <w:numFmt w:val="bullet"/>
      <w:lvlText w:val="•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4E8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E9C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52C3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2E3A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E40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C0A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4F5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442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8122F"/>
    <w:multiLevelType w:val="hybridMultilevel"/>
    <w:tmpl w:val="86D8B004"/>
    <w:lvl w:ilvl="0" w:tplc="14A0AC48">
      <w:start w:val="5"/>
      <w:numFmt w:val="decimal"/>
      <w:pStyle w:val="1"/>
      <w:lvlText w:val="%1."/>
      <w:lvlJc w:val="left"/>
      <w:pPr>
        <w:ind w:left="8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4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46366">
      <w:start w:val="1"/>
      <w:numFmt w:val="lowerLetter"/>
      <w:lvlText w:val="%2"/>
      <w:lvlJc w:val="left"/>
      <w:pPr>
        <w:ind w:left="19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4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8579E">
      <w:start w:val="1"/>
      <w:numFmt w:val="lowerRoman"/>
      <w:lvlText w:val="%3"/>
      <w:lvlJc w:val="left"/>
      <w:pPr>
        <w:ind w:left="26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4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4364E">
      <w:start w:val="1"/>
      <w:numFmt w:val="decimal"/>
      <w:lvlText w:val="%4"/>
      <w:lvlJc w:val="left"/>
      <w:pPr>
        <w:ind w:left="33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4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A4DDC">
      <w:start w:val="1"/>
      <w:numFmt w:val="lowerLetter"/>
      <w:lvlText w:val="%5"/>
      <w:lvlJc w:val="left"/>
      <w:pPr>
        <w:ind w:left="40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4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878C8">
      <w:start w:val="1"/>
      <w:numFmt w:val="lowerRoman"/>
      <w:lvlText w:val="%6"/>
      <w:lvlJc w:val="left"/>
      <w:pPr>
        <w:ind w:left="481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4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82956">
      <w:start w:val="1"/>
      <w:numFmt w:val="decimal"/>
      <w:lvlText w:val="%7"/>
      <w:lvlJc w:val="left"/>
      <w:pPr>
        <w:ind w:left="55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4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A56E8">
      <w:start w:val="1"/>
      <w:numFmt w:val="lowerLetter"/>
      <w:lvlText w:val="%8"/>
      <w:lvlJc w:val="left"/>
      <w:pPr>
        <w:ind w:left="62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4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49A62">
      <w:start w:val="1"/>
      <w:numFmt w:val="lowerRoman"/>
      <w:lvlText w:val="%9"/>
      <w:lvlJc w:val="left"/>
      <w:pPr>
        <w:ind w:left="69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4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503427"/>
    <w:multiLevelType w:val="hybridMultilevel"/>
    <w:tmpl w:val="F8207268"/>
    <w:lvl w:ilvl="0" w:tplc="7B50443C">
      <w:start w:val="1"/>
      <w:numFmt w:val="bullet"/>
      <w:lvlText w:val="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080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48F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87B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C3E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E3D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2DA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0B2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255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31A6B"/>
    <w:multiLevelType w:val="hybridMultilevel"/>
    <w:tmpl w:val="66403004"/>
    <w:lvl w:ilvl="0" w:tplc="991ADF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EA31E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A31AE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6B128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88A8C">
      <w:start w:val="1"/>
      <w:numFmt w:val="bullet"/>
      <w:lvlRestart w:val="0"/>
      <w:lvlText w:val="•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4EE4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C79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A0C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CD6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5F54CE"/>
    <w:multiLevelType w:val="multilevel"/>
    <w:tmpl w:val="21E843A4"/>
    <w:lvl w:ilvl="0">
      <w:start w:val="3"/>
      <w:numFmt w:val="decimal"/>
      <w:lvlText w:val="%1."/>
      <w:lvlJc w:val="left"/>
      <w:pPr>
        <w:ind w:left="993"/>
      </w:pPr>
      <w:rPr>
        <w:rFonts w:ascii="Times New Roman" w:eastAsia="Century Gothic" w:hAnsi="Times New Roman" w:cs="Times New Roman" w:hint="default"/>
        <w:b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3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10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EF0874"/>
    <w:multiLevelType w:val="multilevel"/>
    <w:tmpl w:val="F80C82EA"/>
    <w:lvl w:ilvl="0">
      <w:start w:val="4"/>
      <w:numFmt w:val="decimal"/>
      <w:lvlText w:val="%1."/>
      <w:lvlJc w:val="left"/>
      <w:pPr>
        <w:ind w:left="7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436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10486E"/>
    <w:multiLevelType w:val="hybridMultilevel"/>
    <w:tmpl w:val="C686BFA2"/>
    <w:lvl w:ilvl="0" w:tplc="5A2266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6DAAA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2BB7C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E4D06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88310">
      <w:start w:val="1"/>
      <w:numFmt w:val="bullet"/>
      <w:lvlRestart w:val="0"/>
      <w:lvlText w:val="•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0B9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ADE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A9E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E8E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C326DA"/>
    <w:multiLevelType w:val="multilevel"/>
    <w:tmpl w:val="E890998A"/>
    <w:lvl w:ilvl="0">
      <w:start w:val="2"/>
      <w:numFmt w:val="decimal"/>
      <w:lvlText w:val="%1."/>
      <w:lvlJc w:val="left"/>
      <w:pPr>
        <w:ind w:left="568"/>
      </w:pPr>
      <w:rPr>
        <w:rFonts w:ascii="Times New Roman" w:eastAsia="Century Gothic" w:hAnsi="Times New Roman" w:cs="Times New Roman" w:hint="default"/>
        <w:b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141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58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1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876582"/>
    <w:multiLevelType w:val="hybridMultilevel"/>
    <w:tmpl w:val="14FA3C3E"/>
    <w:lvl w:ilvl="0" w:tplc="6506064A">
      <w:start w:val="1"/>
      <w:numFmt w:val="bullet"/>
      <w:lvlText w:val="•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849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637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EEA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2F1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E93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03D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419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05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FF117F"/>
    <w:multiLevelType w:val="hybridMultilevel"/>
    <w:tmpl w:val="EFA4F7C4"/>
    <w:lvl w:ilvl="0" w:tplc="C2A029BA">
      <w:start w:val="1"/>
      <w:numFmt w:val="bullet"/>
      <w:lvlText w:val="•"/>
      <w:lvlJc w:val="left"/>
      <w:pPr>
        <w:ind w:left="1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065F8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83DD8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829C6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28EA0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EAB1E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61064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A007C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C8192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4F68CA"/>
    <w:multiLevelType w:val="hybridMultilevel"/>
    <w:tmpl w:val="A0A42F42"/>
    <w:lvl w:ilvl="0" w:tplc="5FAA89F8">
      <w:start w:val="1"/>
      <w:numFmt w:val="bullet"/>
      <w:lvlText w:val="•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010C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0D9A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A990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0CEC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4A7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46CD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CEB7C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069D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687D17"/>
    <w:multiLevelType w:val="hybridMultilevel"/>
    <w:tmpl w:val="61A0B25E"/>
    <w:lvl w:ilvl="0" w:tplc="5DDAE1D0">
      <w:start w:val="1"/>
      <w:numFmt w:val="bullet"/>
      <w:lvlText w:val="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E50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861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E09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22F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49F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053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E9B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A29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6F532C"/>
    <w:multiLevelType w:val="hybridMultilevel"/>
    <w:tmpl w:val="29807BEA"/>
    <w:lvl w:ilvl="0" w:tplc="597C60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087D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0C620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208CE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26B5C">
      <w:start w:val="1"/>
      <w:numFmt w:val="bullet"/>
      <w:lvlRestart w:val="0"/>
      <w:lvlText w:val="•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CCF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A0F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A27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2B2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762EDF"/>
    <w:multiLevelType w:val="hybridMultilevel"/>
    <w:tmpl w:val="D5246512"/>
    <w:lvl w:ilvl="0" w:tplc="04190001">
      <w:start w:val="1"/>
      <w:numFmt w:val="bullet"/>
      <w:lvlText w:val=""/>
      <w:lvlJc w:val="left"/>
      <w:pPr>
        <w:ind w:left="109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080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48F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87B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C3E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E3D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2DA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0B2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255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37079C"/>
    <w:multiLevelType w:val="hybridMultilevel"/>
    <w:tmpl w:val="1E5ADD28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5" w15:restartNumberingAfterBreak="0">
    <w:nsid w:val="613C0C3B"/>
    <w:multiLevelType w:val="hybridMultilevel"/>
    <w:tmpl w:val="2258075C"/>
    <w:lvl w:ilvl="0" w:tplc="B290F170">
      <w:start w:val="1"/>
      <w:numFmt w:val="decimal"/>
      <w:lvlText w:val="%1."/>
      <w:lvlJc w:val="left"/>
      <w:pPr>
        <w:ind w:left="851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B89C5C">
      <w:start w:val="1"/>
      <w:numFmt w:val="lowerLetter"/>
      <w:lvlText w:val="%2"/>
      <w:lvlJc w:val="left"/>
      <w:pPr>
        <w:ind w:left="12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C8CA6">
      <w:start w:val="1"/>
      <w:numFmt w:val="lowerRoman"/>
      <w:lvlText w:val="%3"/>
      <w:lvlJc w:val="left"/>
      <w:pPr>
        <w:ind w:left="19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8C902C">
      <w:start w:val="1"/>
      <w:numFmt w:val="decimal"/>
      <w:lvlText w:val="%4"/>
      <w:lvlJc w:val="left"/>
      <w:pPr>
        <w:ind w:left="26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96124E">
      <w:start w:val="1"/>
      <w:numFmt w:val="lowerLetter"/>
      <w:lvlText w:val="%5"/>
      <w:lvlJc w:val="left"/>
      <w:pPr>
        <w:ind w:left="34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4F5B8">
      <w:start w:val="1"/>
      <w:numFmt w:val="lowerRoman"/>
      <w:lvlText w:val="%6"/>
      <w:lvlJc w:val="left"/>
      <w:pPr>
        <w:ind w:left="41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EA826">
      <w:start w:val="1"/>
      <w:numFmt w:val="decimal"/>
      <w:lvlText w:val="%7"/>
      <w:lvlJc w:val="left"/>
      <w:pPr>
        <w:ind w:left="48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E4CEEA">
      <w:start w:val="1"/>
      <w:numFmt w:val="lowerLetter"/>
      <w:lvlText w:val="%8"/>
      <w:lvlJc w:val="left"/>
      <w:pPr>
        <w:ind w:left="5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C0018E">
      <w:start w:val="1"/>
      <w:numFmt w:val="lowerRoman"/>
      <w:lvlText w:val="%9"/>
      <w:lvlJc w:val="left"/>
      <w:pPr>
        <w:ind w:left="6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9D70A1"/>
    <w:multiLevelType w:val="hybridMultilevel"/>
    <w:tmpl w:val="61B278B4"/>
    <w:lvl w:ilvl="0" w:tplc="165299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28F9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D3E8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89580">
      <w:start w:val="1"/>
      <w:numFmt w:val="bullet"/>
      <w:lvlText w:val="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287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0C3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C82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81F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A1D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6"/>
  </w:num>
  <w:num w:numId="10">
    <w:abstractNumId w:val="6"/>
  </w:num>
  <w:num w:numId="11">
    <w:abstractNumId w:val="15"/>
  </w:num>
  <w:num w:numId="12">
    <w:abstractNumId w:val="0"/>
  </w:num>
  <w:num w:numId="13">
    <w:abstractNumId w:val="8"/>
  </w:num>
  <w:num w:numId="14">
    <w:abstractNumId w:val="10"/>
  </w:num>
  <w:num w:numId="15">
    <w:abstractNumId w:val="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D6"/>
    <w:rsid w:val="004B0661"/>
    <w:rsid w:val="004D70D4"/>
    <w:rsid w:val="00AF3259"/>
    <w:rsid w:val="00B0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D6BF"/>
  <w15:docId w15:val="{D7C8ADB8-4856-4F11-954F-0BF3928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49" w:lineRule="auto"/>
      <w:ind w:left="831" w:hanging="10"/>
      <w:jc w:val="both"/>
    </w:pPr>
    <w:rPr>
      <w:rFonts w:ascii="Century Gothic" w:eastAsia="Century Gothic" w:hAnsi="Century Gothic" w:cs="Century Gothic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216"/>
      <w:ind w:left="764" w:hanging="10"/>
      <w:outlineLvl w:val="0"/>
    </w:pPr>
    <w:rPr>
      <w:rFonts w:ascii="Century Gothic" w:eastAsia="Century Gothic" w:hAnsi="Century Gothic" w:cs="Century Gothic"/>
      <w:color w:val="94363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entury Gothic" w:eastAsia="Century Gothic" w:hAnsi="Century Gothic" w:cs="Century Gothic"/>
      <w:color w:val="943634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F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Беспилотные технологии JS 10+ (копия 2).docx</vt:lpstr>
    </vt:vector>
  </TitlesOfParts>
  <Company>SPecialiST RePack</Company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Беспилотные технологии JS 10+ (копия 2).docx</dc:title>
  <dc:subject/>
  <dc:creator>soc_dut</dc:creator>
  <cp:keywords/>
  <cp:lastModifiedBy>admin</cp:lastModifiedBy>
  <cp:revision>2</cp:revision>
  <dcterms:created xsi:type="dcterms:W3CDTF">2021-12-14T13:38:00Z</dcterms:created>
  <dcterms:modified xsi:type="dcterms:W3CDTF">2021-12-14T13:38:00Z</dcterms:modified>
</cp:coreProperties>
</file>